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0B7844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 ПРОГРАММЕ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ПРОФЕССИОНАЛЬНОГО МОДУЛЯ ПМ.04 ВЫПОЛНЕНИЕ РАБОТ ПО ПРОФЕССИИ «ЭКСПЕДИТОР»</w:t>
      </w:r>
    </w:p>
    <w:p w:rsid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.1 Область применения программы</w:t>
      </w:r>
    </w:p>
    <w:p w:rsidR="001C5355" w:rsidRPr="001C5355" w:rsidRDefault="001C5355" w:rsidP="001C535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Рабочая программа профессионального модуля (далее рабочая прогр</w:t>
      </w:r>
      <w:r w:rsidR="00B86EA5">
        <w:rPr>
          <w:rFonts w:ascii="Times New Roman" w:eastAsia="Times New Roman" w:hAnsi="Times New Roman"/>
          <w:sz w:val="20"/>
          <w:szCs w:val="20"/>
          <w:lang w:eastAsia="ru-RU"/>
        </w:rPr>
        <w:t xml:space="preserve">амма) – является частью 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основной профессиональной образовательной программы в соответствии с ФГОС по специальности  СПО </w:t>
      </w:r>
    </w:p>
    <w:p w:rsidR="001C5355" w:rsidRPr="001C5355" w:rsidRDefault="001C5355" w:rsidP="001C53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23.02.01  «Организация перевозок и управление на автомобильном транспорте» 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в части освоения основного вида профессиональной деятельности (ВПД): </w:t>
      </w: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Организация перевозок и управление на автомобильном транспорте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 и соответствующих профессиональных компетенций (ПК):</w:t>
      </w:r>
    </w:p>
    <w:p w:rsidR="001C5355" w:rsidRPr="001C5355" w:rsidRDefault="001C5355" w:rsidP="001C5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Организовывать работу персонала по планированию и организации перевозочного процесса. </w:t>
      </w:r>
    </w:p>
    <w:p w:rsidR="001C5355" w:rsidRPr="001C5355" w:rsidRDefault="001C5355" w:rsidP="001C5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2. Обеспечивать процесс доставки грузов и решать профессиональные задачи посредством применения нормативно-правовых документов. </w:t>
      </w:r>
    </w:p>
    <w:p w:rsidR="001C5355" w:rsidRPr="001C5355" w:rsidRDefault="001C5355" w:rsidP="001C5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3. Организовывать работу персонала по технологическому обслуживанию перевозочного процесса.</w:t>
      </w:r>
    </w:p>
    <w:p w:rsidR="001C5355" w:rsidRPr="001C5355" w:rsidRDefault="001C5355" w:rsidP="001C5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Рабочая программа профессионального модуля может быть использована в дополнительном профессиональном образовании  при подготовке и переподготовке рабочих по профессии «Экспедитор»   при наличии основного общего, среднего (полного) общего образования. Опыт работы не требуется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.2.Цели и задачи модуля – требования к результатам освоения модуля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обучающийся</w:t>
      </w:r>
      <w:proofErr w:type="gramEnd"/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 в ходе освоения профессионального модуля должен: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>иметь практический опыт: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   - применения теоретических знаний в области оперативного регулирования и координации деятельности экспедитора;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расчет тарифа на перевозку грузов;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применения действующих положений по организации экспедиционной деятельности.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>уметь: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 - определять товароведные характеристики, соответствие их качества нормативной документации, товарному знаку;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производить приемку товара по количеству и качеству;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 организовывать предоставление транспортных средств, оказывать помощь в доставке товаров;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обеспечивать режим хранения и сохранности грузов при перевозке;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оформлять документацию на получаемые и отправляемые грузы;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получать товарно-материальные ценности;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 определять режим перевозки; отправлять товарно-материальные ценности и обеспечивать их сохранность;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проводить </w:t>
      </w:r>
      <w:proofErr w:type="gramStart"/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 наличием приспособлений для перевозки грузов,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 правильностью проведения погрузочно-разгрузочных работ, размещением и укладкой грузов, санитарным состоянием транспорта;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сопровождать грузы к месту назначения;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участвовать в совершенствовании системы снабжения и сбыта. 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>знать: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 теоретические основы товароведения потребительских товаров: классификацию, ассортимент, виды, свойства, показатели качества; группы товаров, их назначения;  </w:t>
      </w:r>
      <w:proofErr w:type="gramEnd"/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потребительские свойства товаров; требования к качеству товаров; факторы, влияющие на качество; дефекты; условия и сроки хранения и годности товаров различного назначения; маркировку и упаковку товаров;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 условия хранения и транспортировки грузов; маршруты перевозки грузов;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- нормативы простоя подвижного состава и контейнеров под погрузочно-разгрузочными операциями; правила оформления документации; 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-  основы организации материально-технического обеспечения погрузочно-разгрузочных работ;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- правила приемки и отправки грузов; организацию погрузочно-разгрузочных работ.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.3 Рекомендуемое количество часов на освоение программы профессионального модуля: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Всего  </w:t>
      </w: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495  часов, в том числе: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максимальной учебной нагрузки обучающегося –390 часа, включая: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обязательной аудиторной учебной нагрузки </w:t>
      </w:r>
      <w:proofErr w:type="gramStart"/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– 210 часов;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самостоятельн</w:t>
      </w:r>
      <w:r w:rsidR="00B11C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ой работы обучающегося – 105часов</w:t>
      </w: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1C5355" w:rsidRPr="001C5355" w:rsidRDefault="001C5355" w:rsidP="001C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учебной и производственной практики – 180  часов.</w:t>
      </w:r>
    </w:p>
    <w:p w:rsidR="001C5355" w:rsidRPr="001C5355" w:rsidRDefault="001C5355" w:rsidP="001C53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br w:type="page"/>
      </w:r>
      <w:r w:rsidRPr="001C5355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lastRenderedPageBreak/>
        <w:t>3 результаты освоения ПРОФЕССИОНАЛЬНОГО МОДУЛЯ</w:t>
      </w:r>
    </w:p>
    <w:p w:rsidR="001C5355" w:rsidRPr="001C5355" w:rsidRDefault="001C5355" w:rsidP="001C53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5355" w:rsidRPr="001C5355" w:rsidRDefault="001C5355" w:rsidP="001C53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1C5355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Организация перевозок и управление на автомобильном транспорте</w:t>
      </w:r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, в том числе профессиональными (ПК) и общими (</w:t>
      </w:r>
      <w:proofErr w:type="gramStart"/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ОК</w:t>
      </w:r>
      <w:proofErr w:type="gramEnd"/>
      <w:r w:rsidRPr="001C5355">
        <w:rPr>
          <w:rFonts w:ascii="Times New Roman" w:eastAsia="Times New Roman" w:hAnsi="Times New Roman"/>
          <w:sz w:val="20"/>
          <w:szCs w:val="20"/>
          <w:lang w:eastAsia="ru-RU"/>
        </w:rPr>
        <w:t>) компетенциями:</w:t>
      </w:r>
    </w:p>
    <w:p w:rsidR="001C5355" w:rsidRPr="001C5355" w:rsidRDefault="001C5355" w:rsidP="001C53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C5355" w:rsidRPr="001C5355" w:rsidTr="004E577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1C5355" w:rsidRPr="001C5355" w:rsidTr="004E577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 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1C5355" w:rsidRPr="001C5355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Обеспечивать процесс доставки грузов и решать профессиональные задачи посредством </w:t>
            </w:r>
          </w:p>
          <w:p w:rsidR="001C5355" w:rsidRPr="001C5355" w:rsidRDefault="001C5355" w:rsidP="001C53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применения нормативно-правовых документов.</w:t>
            </w:r>
          </w:p>
        </w:tc>
      </w:tr>
      <w:tr w:rsidR="001C5355" w:rsidRPr="001C5355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1C5355" w:rsidRPr="001C5355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C5355" w:rsidRPr="001C5355" w:rsidTr="004E57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C5355" w:rsidRPr="001C5355" w:rsidTr="004E5774">
        <w:trPr>
          <w:trHeight w:val="3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Решать проблемы, оценивать риски и принимать решения в нестандартных ситуациях.</w:t>
            </w:r>
          </w:p>
        </w:tc>
      </w:tr>
      <w:tr w:rsidR="001C5355" w:rsidRPr="001C5355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C5355" w:rsidRPr="001C5355" w:rsidTr="004E5774">
        <w:trPr>
          <w:trHeight w:val="4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C5355" w:rsidRPr="001C5355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1C5355" w:rsidRPr="001C5355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C5355" w:rsidRPr="001C5355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C5355" w:rsidRPr="001C5355" w:rsidTr="004E5774">
        <w:trPr>
          <w:trHeight w:val="24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готовым к смене технологий в профессиональной деятельности.</w:t>
            </w:r>
          </w:p>
        </w:tc>
      </w:tr>
      <w:tr w:rsidR="001C5355" w:rsidRPr="001C5355" w:rsidTr="004E57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uppressAutoHyphens/>
              <w:spacing w:after="0" w:line="204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355" w:rsidRPr="001C5355" w:rsidRDefault="001C5355" w:rsidP="001C5355">
            <w:pPr>
              <w:widowControl w:val="0"/>
              <w:spacing w:after="0" w:line="204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:rsidR="001C5355" w:rsidRPr="003F284E" w:rsidRDefault="001C5355" w:rsidP="001C53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  <w:sectPr w:rsidR="001C5355" w:rsidRPr="003F284E" w:rsidSect="001C5355">
          <w:footerReference w:type="even" r:id="rId9"/>
          <w:footerReference w:type="default" r:id="rId10"/>
          <w:pgSz w:w="11907" w:h="16840"/>
          <w:pgMar w:top="992" w:right="1418" w:bottom="1134" w:left="1134" w:header="709" w:footer="709" w:gutter="0"/>
          <w:cols w:space="720"/>
          <w:docGrid w:linePitch="326"/>
        </w:sectPr>
      </w:pPr>
    </w:p>
    <w:p w:rsidR="00092372" w:rsidRPr="003F284E" w:rsidRDefault="00092372" w:rsidP="00A91E0A">
      <w:pPr>
        <w:rPr>
          <w:sz w:val="24"/>
          <w:szCs w:val="24"/>
        </w:rPr>
      </w:pPr>
    </w:p>
    <w:sectPr w:rsidR="00092372" w:rsidRPr="003F284E" w:rsidSect="0009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A0" w:rsidRDefault="00F92AA0" w:rsidP="00CF0DDC">
      <w:pPr>
        <w:spacing w:after="0" w:line="240" w:lineRule="auto"/>
      </w:pPr>
      <w:r>
        <w:separator/>
      </w:r>
    </w:p>
  </w:endnote>
  <w:endnote w:type="continuationSeparator" w:id="0">
    <w:p w:rsidR="00F92AA0" w:rsidRDefault="00F92AA0" w:rsidP="00CF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74" w:rsidRDefault="004E5774" w:rsidP="004E57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774" w:rsidRDefault="004E5774" w:rsidP="004E57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74" w:rsidRDefault="004E5774" w:rsidP="004E57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284E">
      <w:rPr>
        <w:rStyle w:val="a7"/>
        <w:noProof/>
      </w:rPr>
      <w:t>3</w:t>
    </w:r>
    <w:r>
      <w:rPr>
        <w:rStyle w:val="a7"/>
      </w:rPr>
      <w:fldChar w:fldCharType="end"/>
    </w:r>
  </w:p>
  <w:p w:rsidR="004E5774" w:rsidRDefault="004E5774" w:rsidP="004E57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A0" w:rsidRDefault="00F92AA0" w:rsidP="00CF0DDC">
      <w:pPr>
        <w:spacing w:after="0" w:line="240" w:lineRule="auto"/>
      </w:pPr>
      <w:r>
        <w:separator/>
      </w:r>
    </w:p>
  </w:footnote>
  <w:footnote w:type="continuationSeparator" w:id="0">
    <w:p w:rsidR="00F92AA0" w:rsidRDefault="00F92AA0" w:rsidP="00CF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2">
    <w:nsid w:val="056A70D6"/>
    <w:multiLevelType w:val="hybridMultilevel"/>
    <w:tmpl w:val="406249E2"/>
    <w:lvl w:ilvl="0" w:tplc="3B6ADCD8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57C85"/>
    <w:multiLevelType w:val="hybridMultilevel"/>
    <w:tmpl w:val="7EDE7E2C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3303F"/>
    <w:multiLevelType w:val="hybridMultilevel"/>
    <w:tmpl w:val="28408E42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9613DD"/>
    <w:multiLevelType w:val="hybridMultilevel"/>
    <w:tmpl w:val="88C2E764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950F0"/>
    <w:multiLevelType w:val="hybridMultilevel"/>
    <w:tmpl w:val="90E4256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420B5D47"/>
    <w:multiLevelType w:val="hybridMultilevel"/>
    <w:tmpl w:val="72CEA4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257170"/>
    <w:multiLevelType w:val="multilevel"/>
    <w:tmpl w:val="357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95EE6"/>
    <w:multiLevelType w:val="hybridMultilevel"/>
    <w:tmpl w:val="C7FA70A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5E15843"/>
    <w:multiLevelType w:val="hybridMultilevel"/>
    <w:tmpl w:val="879AB632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31284"/>
    <w:multiLevelType w:val="hybridMultilevel"/>
    <w:tmpl w:val="FC78467C"/>
    <w:lvl w:ilvl="0" w:tplc="69E87DDE">
      <w:start w:val="1"/>
      <w:numFmt w:val="bullet"/>
      <w:lvlText w:val=""/>
      <w:lvlJc w:val="left"/>
      <w:pPr>
        <w:tabs>
          <w:tab w:val="num" w:pos="397"/>
        </w:tabs>
        <w:ind w:left="3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7"/>
        </w:tabs>
        <w:ind w:left="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7"/>
        </w:tabs>
        <w:ind w:left="1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7"/>
        </w:tabs>
        <w:ind w:left="2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7"/>
        </w:tabs>
        <w:ind w:left="4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</w:rPr>
    </w:lvl>
  </w:abstractNum>
  <w:abstractNum w:abstractNumId="23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932CC"/>
    <w:multiLevelType w:val="multilevel"/>
    <w:tmpl w:val="D3342A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7A0051E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5">
    <w:nsid w:val="77F3003C"/>
    <w:multiLevelType w:val="hybridMultilevel"/>
    <w:tmpl w:val="4E42880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4E5FE7"/>
    <w:multiLevelType w:val="hybridMultilevel"/>
    <w:tmpl w:val="F3A45CD2"/>
    <w:lvl w:ilvl="0" w:tplc="2CA666EE">
      <w:start w:val="1"/>
      <w:numFmt w:val="bullet"/>
      <w:suff w:val="space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3"/>
  </w:num>
  <w:num w:numId="6">
    <w:abstractNumId w:val="18"/>
  </w:num>
  <w:num w:numId="7">
    <w:abstractNumId w:val="8"/>
  </w:num>
  <w:num w:numId="8">
    <w:abstractNumId w:val="2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20"/>
  </w:num>
  <w:num w:numId="12">
    <w:abstractNumId w:val="5"/>
  </w:num>
  <w:num w:numId="13">
    <w:abstractNumId w:val="24"/>
  </w:num>
  <w:num w:numId="14">
    <w:abstractNumId w:val="2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15"/>
  </w:num>
  <w:num w:numId="19">
    <w:abstractNumId w:val="34"/>
  </w:num>
  <w:num w:numId="20">
    <w:abstractNumId w:val="1"/>
  </w:num>
  <w:num w:numId="21">
    <w:abstractNumId w:val="23"/>
  </w:num>
  <w:num w:numId="22">
    <w:abstractNumId w:val="31"/>
  </w:num>
  <w:num w:numId="23">
    <w:abstractNumId w:val="22"/>
  </w:num>
  <w:num w:numId="24">
    <w:abstractNumId w:val="6"/>
  </w:num>
  <w:num w:numId="25">
    <w:abstractNumId w:val="21"/>
  </w:num>
  <w:num w:numId="26">
    <w:abstractNumId w:val="2"/>
  </w:num>
  <w:num w:numId="27">
    <w:abstractNumId w:val="36"/>
  </w:num>
  <w:num w:numId="28">
    <w:abstractNumId w:val="10"/>
  </w:num>
  <w:num w:numId="29">
    <w:abstractNumId w:val="14"/>
  </w:num>
  <w:num w:numId="30">
    <w:abstractNumId w:val="7"/>
  </w:num>
  <w:num w:numId="31">
    <w:abstractNumId w:val="28"/>
  </w:num>
  <w:num w:numId="32">
    <w:abstractNumId w:val="19"/>
  </w:num>
  <w:num w:numId="33">
    <w:abstractNumId w:val="16"/>
  </w:num>
  <w:num w:numId="34">
    <w:abstractNumId w:val="33"/>
  </w:num>
  <w:num w:numId="35">
    <w:abstractNumId w:val="4"/>
  </w:num>
  <w:num w:numId="36">
    <w:abstractNumId w:val="30"/>
  </w:num>
  <w:num w:numId="37">
    <w:abstractNumId w:val="2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AFD"/>
    <w:rsid w:val="00004543"/>
    <w:rsid w:val="000130CF"/>
    <w:rsid w:val="00077BC5"/>
    <w:rsid w:val="00091260"/>
    <w:rsid w:val="00092372"/>
    <w:rsid w:val="00094D4E"/>
    <w:rsid w:val="00096371"/>
    <w:rsid w:val="000B7844"/>
    <w:rsid w:val="001530A3"/>
    <w:rsid w:val="0017490C"/>
    <w:rsid w:val="001B56AE"/>
    <w:rsid w:val="001C04D2"/>
    <w:rsid w:val="001C5355"/>
    <w:rsid w:val="001E7EB6"/>
    <w:rsid w:val="002031FF"/>
    <w:rsid w:val="00222F78"/>
    <w:rsid w:val="002324CA"/>
    <w:rsid w:val="002D46FD"/>
    <w:rsid w:val="002D48AC"/>
    <w:rsid w:val="003D004F"/>
    <w:rsid w:val="003F284E"/>
    <w:rsid w:val="00405818"/>
    <w:rsid w:val="0040691B"/>
    <w:rsid w:val="00424321"/>
    <w:rsid w:val="00497997"/>
    <w:rsid w:val="004B03F3"/>
    <w:rsid w:val="004B3753"/>
    <w:rsid w:val="004E4F0D"/>
    <w:rsid w:val="004E5774"/>
    <w:rsid w:val="00524A95"/>
    <w:rsid w:val="005437F8"/>
    <w:rsid w:val="00565389"/>
    <w:rsid w:val="005D79A3"/>
    <w:rsid w:val="005E7F34"/>
    <w:rsid w:val="006003C3"/>
    <w:rsid w:val="00624B60"/>
    <w:rsid w:val="00645BB1"/>
    <w:rsid w:val="006703E3"/>
    <w:rsid w:val="00670B20"/>
    <w:rsid w:val="006759E1"/>
    <w:rsid w:val="006B02E6"/>
    <w:rsid w:val="00755CB8"/>
    <w:rsid w:val="007933CA"/>
    <w:rsid w:val="00796159"/>
    <w:rsid w:val="007D6822"/>
    <w:rsid w:val="007E6CDE"/>
    <w:rsid w:val="008572F3"/>
    <w:rsid w:val="00861474"/>
    <w:rsid w:val="00863ABE"/>
    <w:rsid w:val="00871725"/>
    <w:rsid w:val="00886903"/>
    <w:rsid w:val="00886F95"/>
    <w:rsid w:val="008A211F"/>
    <w:rsid w:val="009B2D4D"/>
    <w:rsid w:val="00A013BD"/>
    <w:rsid w:val="00A016D8"/>
    <w:rsid w:val="00A27AFD"/>
    <w:rsid w:val="00A70291"/>
    <w:rsid w:val="00A73388"/>
    <w:rsid w:val="00A91E0A"/>
    <w:rsid w:val="00B0277B"/>
    <w:rsid w:val="00B11CB7"/>
    <w:rsid w:val="00B86EA5"/>
    <w:rsid w:val="00C40E29"/>
    <w:rsid w:val="00C975FB"/>
    <w:rsid w:val="00CB1FE3"/>
    <w:rsid w:val="00CD4B05"/>
    <w:rsid w:val="00CF0DDC"/>
    <w:rsid w:val="00D47D0F"/>
    <w:rsid w:val="00D96B5A"/>
    <w:rsid w:val="00DA17A5"/>
    <w:rsid w:val="00DC208A"/>
    <w:rsid w:val="00E10337"/>
    <w:rsid w:val="00E1574B"/>
    <w:rsid w:val="00E422C0"/>
    <w:rsid w:val="00E51409"/>
    <w:rsid w:val="00E64D3A"/>
    <w:rsid w:val="00E719B1"/>
    <w:rsid w:val="00E82074"/>
    <w:rsid w:val="00E92AD6"/>
    <w:rsid w:val="00F5354C"/>
    <w:rsid w:val="00F66D85"/>
    <w:rsid w:val="00F73AC3"/>
    <w:rsid w:val="00F74BF4"/>
    <w:rsid w:val="00F83A39"/>
    <w:rsid w:val="00F92AA0"/>
    <w:rsid w:val="00FE0192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D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DDC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rsid w:val="005D7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D7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D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D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DDC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rsid w:val="005D7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D7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D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4922-C918-4A67-A5CA-D52A6AA1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Юля</cp:lastModifiedBy>
  <cp:revision>74</cp:revision>
  <dcterms:created xsi:type="dcterms:W3CDTF">2018-06-06T08:33:00Z</dcterms:created>
  <dcterms:modified xsi:type="dcterms:W3CDTF">2021-01-29T09:29:00Z</dcterms:modified>
</cp:coreProperties>
</file>