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0" w:rsidRPr="00FB3BE0" w:rsidRDefault="00FB3BE0" w:rsidP="00FB3BE0">
      <w:pPr>
        <w:widowControl w:val="0"/>
        <w:shd w:val="clear" w:color="auto" w:fill="FFFFFF"/>
        <w:tabs>
          <w:tab w:val="left" w:pos="4395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B3B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МИНИСТЕРСТВО ОБРАЗОВАНИЯ ТУЛЬСКОЙ ОБЛАСТИ</w:t>
      </w:r>
    </w:p>
    <w:p w:rsidR="00FB3BE0" w:rsidRPr="00FB3BE0" w:rsidRDefault="00FB3BE0" w:rsidP="00FB3B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B3BE0" w:rsidRPr="00FB3BE0" w:rsidRDefault="00FB3BE0" w:rsidP="00FB3B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B3B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Государственное профессиональное образовательное  учреждение</w:t>
      </w:r>
    </w:p>
    <w:p w:rsidR="00FB3BE0" w:rsidRPr="00FB3BE0" w:rsidRDefault="00FB3BE0" w:rsidP="00FB3B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B3B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Тульской области</w:t>
      </w:r>
    </w:p>
    <w:p w:rsidR="00FB3BE0" w:rsidRPr="00FB3BE0" w:rsidRDefault="00FB3BE0" w:rsidP="00FB3B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B3B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«Тульский государственный технологический колледж»</w:t>
      </w: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B3BE0" w:rsidRPr="00FB3BE0" w:rsidRDefault="0065153B" w:rsidP="00FB3B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73025</wp:posOffset>
                </wp:positionV>
                <wp:extent cx="2156460" cy="12401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BA" w:rsidRPr="00EE306B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0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Утверждаю</w:t>
                            </w:r>
                          </w:p>
                          <w:p w:rsidR="00F75FBA" w:rsidRPr="00EE306B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0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ГПОУ ТО «ТГТК»</w:t>
                            </w:r>
                          </w:p>
                          <w:p w:rsidR="00F75FBA" w:rsidRPr="00EE306B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75FBA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_____________З.Г</w:t>
                            </w:r>
                            <w:r w:rsidRPr="00EE30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0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Клименко</w:t>
                            </w:r>
                          </w:p>
                          <w:p w:rsidR="00F75FBA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75FBA" w:rsidRPr="00EE306B" w:rsidRDefault="00F75FBA" w:rsidP="00FB3BE0">
                            <w:pPr>
                              <w:pStyle w:val="a4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 ________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6.45pt;margin-top:5.75pt;width:169.8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" stroked="f">
                <v:textbox>
                  <w:txbxContent>
                    <w:p w:rsidR="00F75FBA" w:rsidRPr="00EE306B" w:rsidRDefault="00F75FBA" w:rsidP="00FB3BE0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30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Утверждаю</w:t>
                      </w:r>
                    </w:p>
                    <w:p w:rsidR="00F75FBA" w:rsidRPr="00EE306B" w:rsidRDefault="00F75FBA" w:rsidP="00FB3BE0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30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ГПОУ ТО «ТГТК»</w:t>
                      </w:r>
                    </w:p>
                    <w:p w:rsidR="00F75FBA" w:rsidRPr="00EE306B" w:rsidRDefault="00F75FBA" w:rsidP="00FB3BE0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75FBA" w:rsidRDefault="00F75FBA" w:rsidP="00FB3BE0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_____________З.Г</w:t>
                      </w:r>
                      <w:r w:rsidRPr="00EE30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E30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Клименко</w:t>
                      </w:r>
                    </w:p>
                    <w:p w:rsidR="00F75FBA" w:rsidRDefault="00F75FBA" w:rsidP="00FB3BE0">
                      <w:pPr>
                        <w:pStyle w:val="a4"/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75FBA" w:rsidRPr="00EE306B" w:rsidRDefault="00F75FBA" w:rsidP="00FB3BE0">
                      <w:pPr>
                        <w:pStyle w:val="a4"/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 ________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B3BE0" w:rsidRPr="00FB3BE0" w:rsidRDefault="00FB3BE0" w:rsidP="00FB3BE0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B3B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</w:t>
      </w:r>
    </w:p>
    <w:p w:rsidR="00FB3BE0" w:rsidRPr="00FB3BE0" w:rsidRDefault="00FB3BE0" w:rsidP="00FB3B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B3B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УЧЕБНОЙ ДИСЦИПЛИНЫ  </w:t>
      </w:r>
    </w:p>
    <w:p w:rsidR="00FB3BE0" w:rsidRPr="00FB3BE0" w:rsidRDefault="00FB3BE0" w:rsidP="00FB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ОУД.11</w:t>
      </w:r>
      <w:r w:rsidRPr="00FB3B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ПРАВО</w:t>
      </w:r>
    </w:p>
    <w:p w:rsidR="00FB3BE0" w:rsidRPr="00FB3BE0" w:rsidRDefault="00FB3BE0" w:rsidP="00FB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FB3BE0" w:rsidRPr="00FB3BE0" w:rsidRDefault="00C82BE3" w:rsidP="00FB3BE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82BE3">
        <w:rPr>
          <w:rFonts w:ascii="Times New Roman" w:hAnsi="Times New Roman" w:cs="Times New Roman"/>
          <w:b/>
          <w:sz w:val="28"/>
          <w:szCs w:val="28"/>
        </w:rPr>
        <w:t>для специальности 40.02.02 «Правоохранительная деятельность»</w:t>
      </w:r>
    </w:p>
    <w:p w:rsidR="00FB3BE0" w:rsidRPr="004D20B5" w:rsidRDefault="00FB3BE0" w:rsidP="00FB3BE0">
      <w:pPr>
        <w:suppressAutoHyphens/>
        <w:jc w:val="center"/>
        <w:rPr>
          <w:lang w:eastAsia="zh-CN"/>
        </w:rPr>
      </w:pPr>
    </w:p>
    <w:p w:rsidR="00FB3BE0" w:rsidRPr="004D20B5" w:rsidRDefault="00FB3BE0" w:rsidP="00FB3BE0">
      <w:pPr>
        <w:suppressAutoHyphens/>
        <w:jc w:val="center"/>
        <w:rPr>
          <w:sz w:val="28"/>
          <w:szCs w:val="28"/>
          <w:lang w:eastAsia="zh-CN"/>
        </w:rPr>
      </w:pPr>
    </w:p>
    <w:p w:rsidR="00FB3BE0" w:rsidRPr="004D20B5" w:rsidRDefault="00FB3BE0" w:rsidP="00FB3BE0">
      <w:pPr>
        <w:suppressAutoHyphens/>
        <w:rPr>
          <w:sz w:val="28"/>
          <w:szCs w:val="28"/>
          <w:lang w:eastAsia="zh-CN"/>
        </w:rPr>
      </w:pPr>
    </w:p>
    <w:p w:rsidR="00FB3BE0" w:rsidRPr="004D20B5" w:rsidRDefault="00FB3BE0" w:rsidP="00FB3BE0">
      <w:pPr>
        <w:suppressAutoHyphens/>
        <w:jc w:val="center"/>
        <w:rPr>
          <w:sz w:val="28"/>
          <w:szCs w:val="28"/>
          <w:lang w:eastAsia="zh-CN"/>
        </w:rPr>
      </w:pPr>
    </w:p>
    <w:p w:rsidR="00FB3BE0" w:rsidRDefault="00FB3BE0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</w:pPr>
    </w:p>
    <w:p w:rsidR="00FB3BE0" w:rsidRDefault="00FB3BE0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</w:pPr>
    </w:p>
    <w:p w:rsidR="00C82BE3" w:rsidRDefault="00C82BE3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</w:pPr>
    </w:p>
    <w:p w:rsidR="00FB3BE0" w:rsidRDefault="00FB3BE0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</w:pPr>
    </w:p>
    <w:p w:rsidR="00FB3BE0" w:rsidRDefault="00FB3BE0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</w:pPr>
    </w:p>
    <w:p w:rsidR="00FB3BE0" w:rsidRPr="00FB3BE0" w:rsidRDefault="00FB3BE0" w:rsidP="00FB3BE0">
      <w:pPr>
        <w:widowControl w:val="0"/>
        <w:shd w:val="clear" w:color="auto" w:fill="FFFFFF"/>
        <w:tabs>
          <w:tab w:val="left" w:pos="4962"/>
        </w:tabs>
        <w:adjustRightInd w:val="0"/>
        <w:jc w:val="center"/>
        <w:textAlignment w:val="baseline"/>
        <w:rPr>
          <w:rFonts w:ascii="Times New Roman" w:hAnsi="Times New Roman" w:cs="Times New Roman"/>
        </w:rPr>
      </w:pPr>
      <w:r w:rsidRPr="00FB3BE0">
        <w:rPr>
          <w:rFonts w:ascii="Times New Roman" w:hAnsi="Times New Roman" w:cs="Times New Roman"/>
        </w:rPr>
        <w:t>Тула- 20</w:t>
      </w:r>
      <w:r w:rsidR="00F75FBA">
        <w:rPr>
          <w:rFonts w:ascii="Times New Roman" w:hAnsi="Times New Roman" w:cs="Times New Roman"/>
        </w:rPr>
        <w:t xml:space="preserve">20 </w:t>
      </w:r>
      <w:r w:rsidRPr="00FB3BE0">
        <w:rPr>
          <w:rFonts w:ascii="Times New Roman" w:hAnsi="Times New Roman" w:cs="Times New Roman"/>
        </w:rPr>
        <w:t>год</w:t>
      </w:r>
    </w:p>
    <w:p w:rsidR="00C82BE3" w:rsidRPr="00C82BE3" w:rsidRDefault="00FB3BE0" w:rsidP="00C82BE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3BE0">
        <w:rPr>
          <w:rFonts w:ascii="Times New Roman" w:hAnsi="Times New Roman" w:cs="Times New Roman"/>
        </w:rPr>
        <w:lastRenderedPageBreak/>
        <w:t>Рабочая программа учебной дисциплины разработана на основе Федерального                       государственного образовательного стандарта (далее – ФГОС) по специальности</w:t>
      </w:r>
      <w:r w:rsidR="0065153B">
        <w:rPr>
          <w:rFonts w:ascii="Times New Roman" w:hAnsi="Times New Roman" w:cs="Times New Roman"/>
        </w:rPr>
        <w:t xml:space="preserve"> </w:t>
      </w:r>
      <w:r w:rsidR="00C82BE3" w:rsidRPr="00C82BE3">
        <w:rPr>
          <w:rFonts w:ascii="Times New Roman" w:eastAsia="Arial Unicode MS" w:hAnsi="Times New Roman" w:cs="Times New Roman"/>
          <w:color w:val="000000"/>
          <w:sz w:val="24"/>
          <w:szCs w:val="24"/>
        </w:rPr>
        <w:t>для специальности 40.02.02 «Правоохранительная деятельность»</w:t>
      </w:r>
    </w:p>
    <w:p w:rsidR="00FB3BE0" w:rsidRPr="00FB3BE0" w:rsidRDefault="00FB3BE0" w:rsidP="00FB3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B3BE0" w:rsidRPr="00FB3BE0" w:rsidRDefault="00FB3BE0" w:rsidP="00FB3BE0">
      <w:pPr>
        <w:widowControl w:val="0"/>
        <w:tabs>
          <w:tab w:val="left" w:pos="64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FB3BE0">
        <w:rPr>
          <w:rFonts w:ascii="Times New Roman" w:hAnsi="Times New Roman" w:cs="Times New Roman"/>
        </w:rPr>
        <w:t xml:space="preserve">Организация-разработчик: </w:t>
      </w:r>
    </w:p>
    <w:p w:rsidR="00FB3BE0" w:rsidRPr="00FB3BE0" w:rsidRDefault="00FB3BE0" w:rsidP="00FB3BE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FB3BE0">
        <w:rPr>
          <w:rFonts w:ascii="Times New Roman" w:eastAsia="Calibri" w:hAnsi="Times New Roman" w:cs="Times New Roman"/>
        </w:rPr>
        <w:t>Государственное профессиональное образовательное учреждение Тульской области «Тульский государственный технологический колледж».</w:t>
      </w:r>
    </w:p>
    <w:p w:rsidR="00FB3BE0" w:rsidRPr="00FB3BE0" w:rsidRDefault="00FB3BE0" w:rsidP="00FB3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FB3BE0" w:rsidRDefault="00FB3BE0" w:rsidP="00FB3BE0">
      <w:r w:rsidRPr="00A20A8B">
        <w:rPr>
          <w:bCs/>
          <w:i/>
        </w:rPr>
        <w:br w:type="page"/>
      </w:r>
    </w:p>
    <w:tbl>
      <w:tblPr>
        <w:tblW w:w="1004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4405"/>
      </w:tblGrid>
      <w:tr w:rsidR="00566DD7" w:rsidRPr="009F14C9" w:rsidTr="009F14C9">
        <w:trPr>
          <w:trHeight w:val="183"/>
        </w:trPr>
        <w:tc>
          <w:tcPr>
            <w:tcW w:w="10047" w:type="dxa"/>
            <w:gridSpan w:val="2"/>
          </w:tcPr>
          <w:p w:rsidR="00496545" w:rsidRPr="008C6006" w:rsidRDefault="00496545" w:rsidP="004965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8C6006">
              <w:rPr>
                <w:b/>
              </w:rPr>
              <w:lastRenderedPageBreak/>
              <w:t>СОДЕРЖАНИЕ</w:t>
            </w:r>
          </w:p>
          <w:p w:rsidR="00496545" w:rsidRPr="00503431" w:rsidRDefault="00496545" w:rsidP="00496545">
            <w:pPr>
              <w:rPr>
                <w:rFonts w:ascii="Times New Roman" w:hAnsi="Times New Roman"/>
              </w:rPr>
            </w:pPr>
          </w:p>
          <w:p w:rsidR="00496545" w:rsidRPr="00E959C9" w:rsidRDefault="00496545" w:rsidP="0049654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93"/>
              <w:gridCol w:w="1479"/>
            </w:tblGrid>
            <w:tr w:rsidR="00496545" w:rsidRPr="00E959C9" w:rsidTr="00496545">
              <w:trPr>
                <w:trHeight w:val="585"/>
              </w:trPr>
              <w:tc>
                <w:tcPr>
                  <w:tcW w:w="8093" w:type="dxa"/>
                </w:tcPr>
                <w:p w:rsidR="00496545" w:rsidRPr="00E959C9" w:rsidRDefault="00496545" w:rsidP="0049654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ПОЯСНИТЕЛЬНАЯ ЗАПИСКА</w:t>
                  </w:r>
                </w:p>
                <w:p w:rsidR="00496545" w:rsidRPr="00E959C9" w:rsidRDefault="00496545" w:rsidP="00496545">
                  <w:pPr>
                    <w:pStyle w:val="ac"/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96545" w:rsidRPr="00E959C9" w:rsidRDefault="00496545" w:rsidP="004965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545" w:rsidRPr="00E959C9" w:rsidTr="00496545">
              <w:trPr>
                <w:trHeight w:val="705"/>
              </w:trPr>
              <w:tc>
                <w:tcPr>
                  <w:tcW w:w="8093" w:type="dxa"/>
                </w:tcPr>
                <w:p w:rsidR="00496545" w:rsidRPr="00E959C9" w:rsidRDefault="00496545" w:rsidP="00496545">
                  <w:pPr>
                    <w:pStyle w:val="ac"/>
                    <w:numPr>
                      <w:ilvl w:val="0"/>
                      <w:numId w:val="16"/>
                    </w:numPr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1479" w:type="dxa"/>
                </w:tcPr>
                <w:p w:rsidR="00496545" w:rsidRPr="00E959C9" w:rsidRDefault="00496545" w:rsidP="0049654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6545" w:rsidRPr="00E959C9" w:rsidTr="00496545">
              <w:tc>
                <w:tcPr>
                  <w:tcW w:w="8093" w:type="dxa"/>
                </w:tcPr>
                <w:p w:rsidR="00496545" w:rsidRPr="00E959C9" w:rsidRDefault="00496545" w:rsidP="0049654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СТРУКТУРА И СОДЕРЖАНИЕ УЧЕБНОЙ ДИСЦИПЛИНЫ</w:t>
                  </w:r>
                </w:p>
                <w:p w:rsidR="00496545" w:rsidRPr="00E959C9" w:rsidRDefault="00496545" w:rsidP="00496545">
                  <w:pPr>
                    <w:pStyle w:val="ac"/>
                    <w:spacing w:after="0" w:line="240" w:lineRule="auto"/>
                    <w:ind w:left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96545" w:rsidRPr="00E959C9" w:rsidRDefault="00496545" w:rsidP="004965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6545" w:rsidRPr="00E959C9" w:rsidTr="00496545">
              <w:tc>
                <w:tcPr>
                  <w:tcW w:w="8093" w:type="dxa"/>
                </w:tcPr>
                <w:p w:rsidR="00496545" w:rsidRPr="00E959C9" w:rsidRDefault="00496545" w:rsidP="0049654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УСЛОВИЯ РЕАЛИЗАЦИИ УЧЕБНОЙ ДИСЦИПЛИНЫ</w:t>
                  </w:r>
                </w:p>
                <w:p w:rsidR="00496545" w:rsidRPr="00E959C9" w:rsidRDefault="00496545" w:rsidP="00496545">
                  <w:pPr>
                    <w:pStyle w:val="ac"/>
                    <w:spacing w:after="0" w:line="240" w:lineRule="auto"/>
                    <w:ind w:left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496545" w:rsidRPr="00E959C9" w:rsidRDefault="00496545" w:rsidP="004965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6545" w:rsidRPr="00E959C9" w:rsidTr="00496545">
              <w:tc>
                <w:tcPr>
                  <w:tcW w:w="8093" w:type="dxa"/>
                </w:tcPr>
                <w:p w:rsidR="00496545" w:rsidRPr="00E959C9" w:rsidRDefault="00496545" w:rsidP="00496545">
                  <w:pPr>
                    <w:pStyle w:val="ac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59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1479" w:type="dxa"/>
                </w:tcPr>
                <w:p w:rsidR="00496545" w:rsidRPr="00E959C9" w:rsidRDefault="00496545" w:rsidP="004965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6545" w:rsidRPr="00503431" w:rsidRDefault="00496545" w:rsidP="00496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DD7" w:rsidRPr="009F14C9" w:rsidRDefault="00566D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66DD7" w:rsidRPr="009F14C9" w:rsidTr="009F14C9">
        <w:trPr>
          <w:trHeight w:val="298"/>
        </w:trPr>
        <w:tc>
          <w:tcPr>
            <w:tcW w:w="5642" w:type="dxa"/>
          </w:tcPr>
          <w:p w:rsidR="00566DD7" w:rsidRPr="009F14C9" w:rsidRDefault="00566D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566DD7" w:rsidRPr="009F14C9" w:rsidRDefault="00566D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66DD7" w:rsidRPr="009F14C9" w:rsidTr="009F14C9">
        <w:trPr>
          <w:trHeight w:val="298"/>
        </w:trPr>
        <w:tc>
          <w:tcPr>
            <w:tcW w:w="5642" w:type="dxa"/>
          </w:tcPr>
          <w:p w:rsidR="00566DD7" w:rsidRPr="009F14C9" w:rsidRDefault="00566D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566DD7" w:rsidRPr="009F14C9" w:rsidRDefault="00566D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66DD7" w:rsidRPr="009F14C9" w:rsidTr="009F14C9">
        <w:trPr>
          <w:trHeight w:val="298"/>
        </w:trPr>
        <w:tc>
          <w:tcPr>
            <w:tcW w:w="5642" w:type="dxa"/>
          </w:tcPr>
          <w:p w:rsidR="00566DD7" w:rsidRPr="009F14C9" w:rsidRDefault="00566D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566DD7" w:rsidRPr="009F14C9" w:rsidRDefault="00566D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66DD7" w:rsidRPr="009F14C9" w:rsidTr="009F14C9">
        <w:trPr>
          <w:trHeight w:val="298"/>
        </w:trPr>
        <w:tc>
          <w:tcPr>
            <w:tcW w:w="5642" w:type="dxa"/>
          </w:tcPr>
          <w:p w:rsidR="00566DD7" w:rsidRPr="009F14C9" w:rsidRDefault="00566D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566DD7" w:rsidRPr="009F14C9" w:rsidRDefault="00566D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266AA3" w:rsidRPr="00266AA3" w:rsidRDefault="00266AA3" w:rsidP="00266AA3">
      <w:pPr>
        <w:pStyle w:val="ac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266A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66AA3" w:rsidRPr="00266AA3" w:rsidRDefault="00266AA3" w:rsidP="009F23A7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266AA3">
        <w:rPr>
          <w:rFonts w:ascii="Times New Roman" w:hAnsi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Pr="00266AA3">
        <w:rPr>
          <w:rStyle w:val="11"/>
          <w:rFonts w:ascii="Times New Roman" w:hAnsi="Times New Roman" w:cs="Times New Roman"/>
          <w:sz w:val="24"/>
          <w:szCs w:val="24"/>
        </w:rPr>
        <w:t>среднего общего образования, предъявляемых к структуре, содержанию и результатам освоения учебной дисципли</w:t>
      </w:r>
      <w:r w:rsidR="009F23A7">
        <w:rPr>
          <w:rStyle w:val="11"/>
          <w:rFonts w:ascii="Times New Roman" w:hAnsi="Times New Roman" w:cs="Times New Roman"/>
          <w:sz w:val="24"/>
          <w:szCs w:val="24"/>
        </w:rPr>
        <w:t>ны «Право»</w:t>
      </w:r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66AA3">
        <w:rPr>
          <w:rFonts w:ascii="Times New Roman" w:hAnsi="Times New Roman"/>
          <w:sz w:val="24"/>
          <w:szCs w:val="24"/>
          <w:lang w:bidi="ru-RU"/>
        </w:rPr>
        <w:t xml:space="preserve">В рабочую программу «Право» </w:t>
      </w:r>
      <w:proofErr w:type="gramStart"/>
      <w:r w:rsidRPr="00266AA3">
        <w:rPr>
          <w:rFonts w:ascii="Times New Roman" w:hAnsi="Times New Roman"/>
          <w:sz w:val="24"/>
          <w:szCs w:val="24"/>
          <w:lang w:bidi="ru-RU"/>
        </w:rPr>
        <w:t>предназначена</w:t>
      </w:r>
      <w:proofErr w:type="gramEnd"/>
      <w:r w:rsidRPr="00266AA3">
        <w:rPr>
          <w:rFonts w:ascii="Times New Roman" w:hAnsi="Times New Roman"/>
          <w:sz w:val="24"/>
          <w:szCs w:val="24"/>
          <w:lang w:bidi="ru-RU"/>
        </w:rPr>
        <w:t xml:space="preserve">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266AA3">
        <w:rPr>
          <w:rFonts w:ascii="Times New Roman" w:hAnsi="Times New Roman"/>
          <w:sz w:val="24"/>
          <w:szCs w:val="24"/>
          <w:lang w:bidi="ru-RU"/>
        </w:rPr>
        <w:t xml:space="preserve">Учебная дисциплина </w:t>
      </w:r>
      <w:r w:rsidRPr="00266AA3">
        <w:rPr>
          <w:rFonts w:ascii="Times New Roman" w:hAnsi="Times New Roman"/>
          <w:sz w:val="24"/>
          <w:szCs w:val="24"/>
        </w:rPr>
        <w:t xml:space="preserve">«Право» предназначена для изучения права в </w:t>
      </w:r>
      <w:r w:rsidRPr="00266AA3">
        <w:rPr>
          <w:rFonts w:ascii="Times New Roman" w:hAnsi="Times New Roman"/>
          <w:sz w:val="24"/>
          <w:szCs w:val="24"/>
          <w:lang w:bidi="ru-RU"/>
        </w:rPr>
        <w:t>Правовая компетенция представляет собой комплексную характеристику, интегрирующую не только знания, ценностные установки, навыки правового поведения обучающихся,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 (гражданина, налогоплательщика, избирателя, члена семьи, собственника, потребителя, работника).</w:t>
      </w:r>
      <w:proofErr w:type="gramEnd"/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66AA3">
        <w:rPr>
          <w:rFonts w:ascii="Times New Roman" w:hAnsi="Times New Roman"/>
          <w:sz w:val="24"/>
          <w:szCs w:val="24"/>
          <w:lang w:bidi="ru-RU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66AA3">
        <w:rPr>
          <w:rFonts w:ascii="Times New Roman" w:hAnsi="Times New Roman"/>
          <w:sz w:val="24"/>
          <w:szCs w:val="24"/>
          <w:lang w:bidi="ru-RU"/>
        </w:rPr>
        <w:t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</w:t>
      </w:r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66AA3">
        <w:rPr>
          <w:rFonts w:ascii="Times New Roman" w:hAnsi="Times New Roman"/>
          <w:sz w:val="24"/>
          <w:szCs w:val="24"/>
          <w:lang w:bidi="ru-RU"/>
        </w:rPr>
        <w:t>Отличительными особенностями обучения являются: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практико-ориентированный подход к изложению и применению правовой информации в реальной жизни;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усиление акцента на формировании правовой грамотности лиц, имеющих, как правило, недостаточный уровень правовой компетентности;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создание условий адаптации к социальной действительности и будущей профессиональной деятельности;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акцентирование внимания на вопросах российской правовой системы в контексте ее интеграции в международное сообщество;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bidi="ru-RU"/>
        </w:rPr>
      </w:pPr>
      <w:r w:rsidRPr="00F63DB0">
        <w:rPr>
          <w:rFonts w:ascii="Times New Roman" w:hAnsi="Times New Roman"/>
          <w:sz w:val="24"/>
          <w:szCs w:val="24"/>
          <w:lang w:bidi="ru-RU"/>
        </w:rPr>
        <w:t>При изучении практико-ориентированных вопросов по трудовому, гражданскому, уголовному, административному и иным отраслям права, обеспечивающим правовую компетентность в дальнейшей профессиональной деятельности, рекомендуются такие формы деятельности обучающихся: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как работа с правовой информацией, в том числе с использованием современных компьютерных технологий, ресурсов сети Интернет;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подготовка и реализация проектов по заранее заданной теме;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работа с текстами учебника, дополнительной литературой;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lastRenderedPageBreak/>
        <w:t>работа с таблицами, графиками, схемами, визуальными терминологическими моделями юридических конструкций;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решение практических задач, выполнение тестовых заданий по темам;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 xml:space="preserve">участие в ролевых, имитационных, сюжетных, деловых играх и </w:t>
      </w:r>
      <w:proofErr w:type="spellStart"/>
      <w:r w:rsidRPr="00F63DB0">
        <w:rPr>
          <w:rFonts w:ascii="Times New Roman" w:hAnsi="Times New Roman"/>
          <w:sz w:val="24"/>
          <w:szCs w:val="24"/>
        </w:rPr>
        <w:t>разновариантных</w:t>
      </w:r>
      <w:proofErr w:type="spellEnd"/>
      <w:r w:rsidRPr="00F63DB0">
        <w:rPr>
          <w:rFonts w:ascii="Times New Roman" w:hAnsi="Times New Roman"/>
          <w:sz w:val="24"/>
          <w:szCs w:val="24"/>
        </w:rPr>
        <w:t xml:space="preserve"> формах интерактивной деятельности;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 xml:space="preserve">участие в дискуссиях, </w:t>
      </w:r>
      <w:proofErr w:type="spellStart"/>
      <w:r w:rsidRPr="00F63DB0">
        <w:rPr>
          <w:rFonts w:ascii="Times New Roman" w:hAnsi="Times New Roman"/>
          <w:sz w:val="24"/>
          <w:szCs w:val="24"/>
        </w:rPr>
        <w:t>брейн</w:t>
      </w:r>
      <w:proofErr w:type="spellEnd"/>
      <w:r w:rsidRPr="00F63DB0">
        <w:rPr>
          <w:rFonts w:ascii="Times New Roman" w:hAnsi="Times New Roman"/>
          <w:sz w:val="24"/>
          <w:szCs w:val="24"/>
        </w:rPr>
        <w:t>-рингах;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решение задач;</w:t>
      </w:r>
    </w:p>
    <w:p w:rsidR="00266AA3" w:rsidRPr="00F63DB0" w:rsidRDefault="00266AA3" w:rsidP="00F63DB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>работа с документами.</w:t>
      </w:r>
    </w:p>
    <w:p w:rsidR="00266AA3" w:rsidRPr="00266AA3" w:rsidRDefault="00266AA3" w:rsidP="00266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AA3">
        <w:rPr>
          <w:rFonts w:ascii="Times New Roman" w:hAnsi="Times New Roman"/>
          <w:sz w:val="24"/>
          <w:szCs w:val="24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7249F" w:rsidRDefault="0007249F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DB0">
        <w:rPr>
          <w:rFonts w:ascii="Times New Roman" w:hAnsi="Times New Roman"/>
          <w:b/>
          <w:sz w:val="24"/>
          <w:szCs w:val="24"/>
        </w:rPr>
        <w:t>2. ПАСПОРТ РАБОЧЕЙ ПРОГРАММЫ УЧЕБНОЙ ДИСЦИПЛИНЫ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3DB0">
        <w:rPr>
          <w:rFonts w:ascii="Times New Roman" w:hAnsi="Times New Roman"/>
          <w:b/>
          <w:sz w:val="24"/>
          <w:szCs w:val="24"/>
        </w:rPr>
        <w:t>2.1. Область применения рабочей программы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BE3" w:rsidRPr="00C82BE3" w:rsidRDefault="00F63DB0" w:rsidP="00C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 xml:space="preserve">           Рабочая программа учебной дисциплины составлена с учетом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программы, является частью программы подготовки специалистов среднего звена в соответствии с ФГОС СПО по специальности </w:t>
      </w:r>
      <w:r w:rsidR="00C82BE3" w:rsidRPr="00C82BE3">
        <w:rPr>
          <w:rFonts w:ascii="Times New Roman" w:hAnsi="Times New Roman"/>
          <w:sz w:val="24"/>
          <w:szCs w:val="24"/>
        </w:rPr>
        <w:t>для специальности 40.02.02 «Правоохранительная деятельность»</w:t>
      </w:r>
    </w:p>
    <w:p w:rsidR="00F63DB0" w:rsidRPr="00F63DB0" w:rsidRDefault="00F63DB0" w:rsidP="0089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 xml:space="preserve">  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3DB0" w:rsidRPr="00F63DB0" w:rsidRDefault="00F63DB0" w:rsidP="008921D8">
      <w:pPr>
        <w:pStyle w:val="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b/>
          <w:sz w:val="24"/>
          <w:szCs w:val="24"/>
        </w:rPr>
      </w:pPr>
      <w:r w:rsidRPr="00F63DB0">
        <w:rPr>
          <w:rFonts w:ascii="Times New Roman" w:hAnsi="Times New Roman"/>
          <w:b/>
          <w:sz w:val="24"/>
          <w:szCs w:val="24"/>
        </w:rPr>
        <w:t xml:space="preserve">2.2. Место учебной дисциплины в учебном плане: </w:t>
      </w:r>
    </w:p>
    <w:p w:rsidR="00F63DB0" w:rsidRPr="00F63DB0" w:rsidRDefault="00F63DB0" w:rsidP="008921D8">
      <w:pPr>
        <w:pStyle w:val="2"/>
        <w:shd w:val="clear" w:color="auto" w:fill="auto"/>
        <w:spacing w:after="0" w:line="240" w:lineRule="auto"/>
        <w:ind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F63DB0" w:rsidRPr="00F63DB0" w:rsidRDefault="00F63DB0" w:rsidP="008921D8">
      <w:pPr>
        <w:pStyle w:val="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Учебная дисциплина «Право» является учебным предметом по выбору из обяза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тельной предметной области «Общественные науки» ФГОС среднего общего образо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вания.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b/>
          <w:sz w:val="24"/>
          <w:szCs w:val="24"/>
        </w:rPr>
        <w:t>2.3. Цели и задачи учебной дисциплины – требования к результатам освоения учебной дисциплины</w:t>
      </w:r>
      <w:r w:rsidRPr="00F63DB0">
        <w:rPr>
          <w:rFonts w:ascii="Times New Roman" w:hAnsi="Times New Roman"/>
          <w:sz w:val="24"/>
          <w:szCs w:val="24"/>
        </w:rPr>
        <w:t xml:space="preserve">: </w:t>
      </w:r>
    </w:p>
    <w:p w:rsidR="00F63DB0" w:rsidRPr="00F63DB0" w:rsidRDefault="00F63DB0" w:rsidP="008921D8">
      <w:pPr>
        <w:pStyle w:val="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Содержание рабочей программы «Право» направлено на достижение следующих целей: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формирование правосознания и правовой культуры, социально-правовой ак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коном права и свободы; содействие развитию профессиональных склонностей;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мократическим правовым ценностям и институтам, правопорядку;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освоение системы знаний о праве как науке, о принципах, нормах и институ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тах права, необходимых для ориентации в российском и мировом </w:t>
      </w: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нормативно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правовом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F63DB0" w:rsidRPr="00496545" w:rsidRDefault="00F63DB0" w:rsidP="00496545">
      <w:pPr>
        <w:pStyle w:val="ac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496545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F63DB0" w:rsidRPr="00F63DB0" w:rsidRDefault="00F63DB0" w:rsidP="00496545">
      <w:pPr>
        <w:widowControl w:val="0"/>
        <w:numPr>
          <w:ilvl w:val="0"/>
          <w:numId w:val="20"/>
        </w:numPr>
        <w:tabs>
          <w:tab w:val="left" w:pos="564"/>
        </w:tabs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4"/>
          <w:szCs w:val="24"/>
        </w:rPr>
      </w:pPr>
      <w:r w:rsidRPr="00F63DB0">
        <w:rPr>
          <w:rFonts w:ascii="Times New Roman" w:eastAsia="Century Schoolbook" w:hAnsi="Times New Roman"/>
          <w:i/>
          <w:color w:val="000000"/>
          <w:spacing w:val="4"/>
          <w:sz w:val="24"/>
          <w:szCs w:val="24"/>
        </w:rPr>
        <w:lastRenderedPageBreak/>
        <w:t>личностных: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воспитание высокого уровня правовой культуры, правового сознания, ува</w:t>
      </w: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softHyphen/>
        <w:t>жение государственных символов (герба, флага, гимна);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proofErr w:type="gramStart"/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</w:t>
      </w: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softHyphen/>
        <w:t>стические и демократические ценности;</w:t>
      </w:r>
      <w:proofErr w:type="gramEnd"/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proofErr w:type="spellStart"/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сформированность</w:t>
      </w:r>
      <w:proofErr w:type="spellEnd"/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 xml:space="preserve"> правового осмысления окружающей жизни, соответствую</w:t>
      </w: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softHyphen/>
        <w:t>щего современному уровню развития правовой науки и практики, а также правового сознания;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готовность и способность к самостоятельной ответственной деятельности в сфере права;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готовность и способность вести коммуникацию с другими людьми, сотруд</w:t>
      </w: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softHyphen/>
        <w:t>ничать для достижения поставленных целей;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нравственное сознание и поведение на основе усвоения общечеловеческих ценностей;</w:t>
      </w:r>
    </w:p>
    <w:p w:rsidR="00F63DB0" w:rsidRPr="00F63DB0" w:rsidRDefault="00F63DB0" w:rsidP="00496545">
      <w:pPr>
        <w:widowControl w:val="0"/>
        <w:numPr>
          <w:ilvl w:val="0"/>
          <w:numId w:val="17"/>
        </w:numPr>
        <w:tabs>
          <w:tab w:val="left" w:pos="868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F63DB0">
        <w:rPr>
          <w:rFonts w:ascii="Times New Roman" w:eastAsia="Century Schoolbook" w:hAnsi="Times New Roman"/>
          <w:color w:val="000000"/>
          <w:spacing w:val="4"/>
          <w:sz w:val="24"/>
          <w:szCs w:val="24"/>
          <w:shd w:val="clear" w:color="auto" w:fill="FFFFFF"/>
        </w:rPr>
        <w:t>готовность и способность к самообразованию на протяжении всей жизни;</w:t>
      </w:r>
    </w:p>
    <w:p w:rsidR="00F63DB0" w:rsidRPr="00F63DB0" w:rsidRDefault="00F63DB0" w:rsidP="00496545">
      <w:pPr>
        <w:widowControl w:val="0"/>
        <w:numPr>
          <w:ilvl w:val="0"/>
          <w:numId w:val="19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9"/>
          <w:rFonts w:ascii="Times New Roman" w:hAnsi="Times New Roman" w:cs="Times New Roman"/>
          <w:b w:val="0"/>
          <w:bCs w:val="0"/>
          <w:iCs w:val="0"/>
          <w:sz w:val="24"/>
          <w:szCs w:val="24"/>
        </w:rPr>
        <w:t>метапредметных</w:t>
      </w:r>
      <w:proofErr w:type="spellEnd"/>
      <w:r w:rsidRPr="00F63DB0">
        <w:rPr>
          <w:rStyle w:val="9"/>
          <w:rFonts w:ascii="Times New Roman" w:hAnsi="Times New Roman" w:cs="Times New Roman"/>
          <w:b w:val="0"/>
          <w:bCs w:val="0"/>
          <w:iCs w:val="0"/>
          <w:sz w:val="24"/>
          <w:szCs w:val="24"/>
        </w:rPr>
        <w:t>: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выбор успешных стратегий поведения в различных правовых ситуациях;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тодов познания;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тегию правового поведения с учетом гражданских и нравственных ценностей;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владение навыками познавательной рефлексии в сфере права как осозна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63DB0" w:rsidRPr="00F63DB0" w:rsidRDefault="00F63DB0" w:rsidP="00496545">
      <w:pPr>
        <w:widowControl w:val="0"/>
        <w:numPr>
          <w:ilvl w:val="0"/>
          <w:numId w:val="18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9"/>
          <w:rFonts w:ascii="Times New Roman" w:hAnsi="Times New Roman" w:cs="Times New Roman"/>
          <w:b w:val="0"/>
          <w:bCs w:val="0"/>
          <w:iCs w:val="0"/>
          <w:sz w:val="24"/>
          <w:szCs w:val="24"/>
        </w:rPr>
        <w:t>предметных: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владение знаниями о понятии права, источниках и нормах права, законно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сти, правоотношениях;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t>владение знаниями о правонарушениях и юридической ответственности;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Style w:val="11"/>
          <w:rFonts w:ascii="Times New Roman" w:hAnsi="Times New Roman" w:cs="Times New Roman"/>
          <w:sz w:val="24"/>
          <w:szCs w:val="24"/>
        </w:rPr>
        <w:lastRenderedPageBreak/>
        <w:t>понимание юридической деятельности; ознакомление со спецификой основ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ных юридических профессий;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</w:t>
      </w:r>
      <w:r w:rsidRPr="00F63DB0">
        <w:rPr>
          <w:rStyle w:val="11"/>
          <w:rFonts w:ascii="Times New Roman" w:hAnsi="Times New Roman" w:cs="Times New Roman"/>
          <w:sz w:val="24"/>
          <w:szCs w:val="24"/>
        </w:rPr>
        <w:softHyphen/>
        <w:t>кретных правовых норм с точки зрения их соответствия законодательству Российской Федерации;</w:t>
      </w:r>
    </w:p>
    <w:p w:rsidR="00F63DB0" w:rsidRPr="00F63DB0" w:rsidRDefault="00F63DB0" w:rsidP="00496545">
      <w:pPr>
        <w:pStyle w:val="2"/>
        <w:numPr>
          <w:ilvl w:val="0"/>
          <w:numId w:val="17"/>
        </w:numPr>
        <w:shd w:val="clear" w:color="auto" w:fill="auto"/>
        <w:tabs>
          <w:tab w:val="left" w:pos="8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B0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DB0">
        <w:rPr>
          <w:rStyle w:val="11"/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3DB0">
        <w:rPr>
          <w:rFonts w:ascii="Times New Roman" w:hAnsi="Times New Roman"/>
          <w:b/>
          <w:sz w:val="24"/>
          <w:szCs w:val="24"/>
        </w:rPr>
        <w:t>2.4. Рекомендуемое количество часов на освоение программы дисциплины: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63D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3DB0">
        <w:rPr>
          <w:rFonts w:ascii="Times New Roman" w:hAnsi="Times New Roman"/>
          <w:sz w:val="24"/>
          <w:szCs w:val="24"/>
        </w:rPr>
        <w:t xml:space="preserve">  </w:t>
      </w:r>
      <w:r w:rsidRPr="00F63DB0">
        <w:rPr>
          <w:rFonts w:ascii="Times New Roman" w:hAnsi="Times New Roman"/>
          <w:sz w:val="24"/>
          <w:szCs w:val="24"/>
          <w:u w:val="single"/>
        </w:rPr>
        <w:t>1</w:t>
      </w:r>
      <w:r w:rsidR="00C82BE3">
        <w:rPr>
          <w:rFonts w:ascii="Times New Roman" w:hAnsi="Times New Roman"/>
          <w:sz w:val="24"/>
          <w:szCs w:val="24"/>
          <w:u w:val="single"/>
        </w:rPr>
        <w:t>0</w:t>
      </w:r>
      <w:r w:rsidR="0007249F">
        <w:rPr>
          <w:rFonts w:ascii="Times New Roman" w:hAnsi="Times New Roman"/>
          <w:sz w:val="24"/>
          <w:szCs w:val="24"/>
          <w:u w:val="single"/>
        </w:rPr>
        <w:t>8</w:t>
      </w:r>
      <w:r w:rsidRPr="00F63D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63DB0">
        <w:rPr>
          <w:rFonts w:ascii="Times New Roman" w:hAnsi="Times New Roman"/>
          <w:sz w:val="24"/>
          <w:szCs w:val="24"/>
        </w:rPr>
        <w:t>час</w:t>
      </w:r>
      <w:r w:rsidR="00C82BE3">
        <w:rPr>
          <w:rFonts w:ascii="Times New Roman" w:hAnsi="Times New Roman"/>
          <w:sz w:val="24"/>
          <w:szCs w:val="24"/>
        </w:rPr>
        <w:t>ов</w:t>
      </w:r>
      <w:r w:rsidRPr="00F63DB0">
        <w:rPr>
          <w:rFonts w:ascii="Times New Roman" w:hAnsi="Times New Roman"/>
          <w:sz w:val="24"/>
          <w:szCs w:val="24"/>
        </w:rPr>
        <w:t>, в том числе: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B0">
        <w:rPr>
          <w:rFonts w:ascii="Times New Roman" w:hAnsi="Times New Roman"/>
          <w:sz w:val="24"/>
          <w:szCs w:val="24"/>
        </w:rPr>
        <w:t xml:space="preserve">аудиторной учебной работы обучающегося (обязательных учебных занятий)  </w:t>
      </w:r>
      <w:r w:rsidR="00C82BE3">
        <w:rPr>
          <w:rFonts w:ascii="Times New Roman" w:hAnsi="Times New Roman"/>
          <w:sz w:val="24"/>
          <w:szCs w:val="24"/>
        </w:rPr>
        <w:t>72</w:t>
      </w:r>
      <w:r w:rsidRPr="00F63DB0">
        <w:rPr>
          <w:rFonts w:ascii="Times New Roman" w:hAnsi="Times New Roman"/>
          <w:sz w:val="24"/>
          <w:szCs w:val="24"/>
        </w:rPr>
        <w:t xml:space="preserve"> час</w:t>
      </w:r>
      <w:r w:rsidR="00C82BE3">
        <w:rPr>
          <w:rFonts w:ascii="Times New Roman" w:hAnsi="Times New Roman"/>
          <w:sz w:val="24"/>
          <w:szCs w:val="24"/>
        </w:rPr>
        <w:t>а</w:t>
      </w:r>
      <w:r w:rsidRPr="00F63DB0">
        <w:rPr>
          <w:rFonts w:ascii="Times New Roman" w:hAnsi="Times New Roman"/>
          <w:sz w:val="24"/>
          <w:szCs w:val="24"/>
        </w:rPr>
        <w:t>;</w:t>
      </w:r>
    </w:p>
    <w:p w:rsidR="00F63DB0" w:rsidRPr="00F63DB0" w:rsidRDefault="00F63DB0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F63DB0">
        <w:rPr>
          <w:rFonts w:ascii="Times New Roman" w:hAnsi="Times New Roman"/>
          <w:spacing w:val="-8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F63DB0">
        <w:rPr>
          <w:rFonts w:ascii="Times New Roman" w:hAnsi="Times New Roman"/>
          <w:spacing w:val="-8"/>
          <w:sz w:val="24"/>
          <w:szCs w:val="24"/>
        </w:rPr>
        <w:t>обучающегося</w:t>
      </w:r>
      <w:proofErr w:type="gramEnd"/>
      <w:r w:rsidRPr="00F63DB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82BE3">
        <w:rPr>
          <w:rFonts w:ascii="Times New Roman" w:hAnsi="Times New Roman"/>
          <w:spacing w:val="-8"/>
          <w:sz w:val="24"/>
          <w:szCs w:val="24"/>
        </w:rPr>
        <w:t>36</w:t>
      </w:r>
      <w:r w:rsidRPr="00F63DB0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C82BE3">
        <w:rPr>
          <w:rFonts w:ascii="Times New Roman" w:hAnsi="Times New Roman"/>
          <w:spacing w:val="-8"/>
          <w:sz w:val="24"/>
          <w:szCs w:val="24"/>
        </w:rPr>
        <w:t>ов</w:t>
      </w:r>
      <w:bookmarkStart w:id="0" w:name="_GoBack"/>
      <w:bookmarkEnd w:id="0"/>
      <w:r w:rsidRPr="00F63DB0">
        <w:rPr>
          <w:rFonts w:ascii="Times New Roman" w:hAnsi="Times New Roman"/>
          <w:spacing w:val="-8"/>
          <w:sz w:val="24"/>
          <w:szCs w:val="24"/>
        </w:rPr>
        <w:t>.</w:t>
      </w:r>
    </w:p>
    <w:p w:rsidR="007A27B0" w:rsidRDefault="007A27B0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7A27B0" w:rsidRDefault="007A27B0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Pr="007A27B0" w:rsidRDefault="008921D8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B0">
        <w:rPr>
          <w:rFonts w:ascii="Times New Roman" w:hAnsi="Times New Roman"/>
          <w:b/>
          <w:sz w:val="24"/>
          <w:szCs w:val="24"/>
        </w:rPr>
        <w:t>3. СТРУКТУРА И СОДЕРЖАНИЕ УЧЕБНОЙ ДИСЦИПЛИНЫ</w:t>
      </w:r>
    </w:p>
    <w:p w:rsidR="008921D8" w:rsidRDefault="008921D8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B0">
        <w:rPr>
          <w:rFonts w:ascii="Times New Roman" w:hAnsi="Times New Roman"/>
          <w:b/>
          <w:sz w:val="24"/>
          <w:szCs w:val="24"/>
        </w:rPr>
        <w:t>(с учетом профиля профессионального образования)</w:t>
      </w:r>
    </w:p>
    <w:p w:rsidR="007A27B0" w:rsidRPr="007A27B0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1D8" w:rsidRPr="007A27B0" w:rsidRDefault="008921D8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7A27B0">
        <w:rPr>
          <w:rFonts w:ascii="Times New Roman" w:hAnsi="Times New Roman"/>
          <w:b/>
          <w:sz w:val="24"/>
          <w:szCs w:val="24"/>
        </w:rPr>
        <w:t>3.1. Объем учебной дисциплины и виды учебной работы</w:t>
      </w:r>
    </w:p>
    <w:p w:rsidR="008921D8" w:rsidRPr="00DC1A31" w:rsidRDefault="008921D8" w:rsidP="0089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B1387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1387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921D8" w:rsidRPr="00C90E99" w:rsidRDefault="00F75FBA" w:rsidP="000724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108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  <w:b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8921D8" w:rsidRPr="00C90E99" w:rsidRDefault="00F75FBA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72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</w:rPr>
              <w:t xml:space="preserve">     лабораторные занятия (</w:t>
            </w:r>
            <w:r w:rsidRPr="002B1387">
              <w:rPr>
                <w:rFonts w:ascii="Times New Roman" w:hAnsi="Times New Roman"/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</w:rPr>
              <w:t xml:space="preserve">     практические занятия (</w:t>
            </w:r>
            <w:r w:rsidRPr="002B1387">
              <w:rPr>
                <w:rFonts w:ascii="Times New Roman" w:hAnsi="Times New Roman"/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8921D8" w:rsidRPr="00F75FBA" w:rsidRDefault="00F75FBA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24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1387">
              <w:rPr>
                <w:rFonts w:ascii="Times New Roman" w:hAnsi="Times New Roman"/>
              </w:rPr>
              <w:t xml:space="preserve">     </w:t>
            </w:r>
            <w:proofErr w:type="gramStart"/>
            <w:r w:rsidRPr="002B1387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2B1387">
              <w:rPr>
                <w:rFonts w:ascii="Times New Roman" w:hAnsi="Times New Roman"/>
              </w:rPr>
              <w:t xml:space="preserve"> (</w:t>
            </w:r>
            <w:r w:rsidRPr="002B1387">
              <w:rPr>
                <w:rFonts w:ascii="Times New Roman" w:hAnsi="Times New Roman"/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1387">
              <w:rPr>
                <w:rFonts w:ascii="Times New Roman" w:hAnsi="Times New Roman"/>
                <w:b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8921D8" w:rsidRPr="00C90E99" w:rsidRDefault="00F75FBA" w:rsidP="000724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36</w:t>
            </w:r>
          </w:p>
        </w:tc>
      </w:tr>
      <w:tr w:rsidR="008921D8" w:rsidRPr="002B1387" w:rsidTr="00496545">
        <w:tc>
          <w:tcPr>
            <w:tcW w:w="4073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3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921D8" w:rsidRPr="002B1387" w:rsidRDefault="008921D8" w:rsidP="004965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921D8" w:rsidRPr="002B1387" w:rsidTr="00496545">
        <w:tc>
          <w:tcPr>
            <w:tcW w:w="5000" w:type="pct"/>
            <w:gridSpan w:val="2"/>
            <w:shd w:val="clear" w:color="auto" w:fill="auto"/>
          </w:tcPr>
          <w:p w:rsidR="008921D8" w:rsidRPr="007A27B0" w:rsidRDefault="008921D8" w:rsidP="007A27B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B1387">
              <w:rPr>
                <w:rFonts w:ascii="Times New Roman" w:hAnsi="Times New Roman"/>
                <w:b/>
                <w:iCs/>
              </w:rPr>
              <w:t>Промежуточная (итоговая) аттестация в форме</w:t>
            </w:r>
            <w:r w:rsidRPr="002B1387">
              <w:rPr>
                <w:rFonts w:ascii="Times New Roman" w:hAnsi="Times New Roman"/>
                <w:i/>
                <w:iCs/>
              </w:rPr>
              <w:t xml:space="preserve"> </w:t>
            </w:r>
            <w:r w:rsidR="007A27B0">
              <w:rPr>
                <w:rFonts w:ascii="Times New Roman" w:hAnsi="Times New Roman"/>
                <w:iCs/>
              </w:rPr>
              <w:t xml:space="preserve">                                  </w:t>
            </w:r>
            <w:r w:rsidR="007A27B0">
              <w:rPr>
                <w:rFonts w:ascii="Times New Roman" w:hAnsi="Times New Roman"/>
                <w:i/>
                <w:iCs/>
              </w:rPr>
              <w:t xml:space="preserve"> дифференцированный зачет</w:t>
            </w:r>
          </w:p>
        </w:tc>
      </w:tr>
    </w:tbl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8921D8" w:rsidRDefault="008921D8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F75FBA" w:rsidRDefault="00F75FBA" w:rsidP="00566DD7">
      <w:pPr>
        <w:pStyle w:val="Default"/>
        <w:ind w:left="700"/>
        <w:jc w:val="both"/>
        <w:rPr>
          <w:b/>
          <w:sz w:val="28"/>
          <w:szCs w:val="28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  <w:sectPr w:rsidR="00566DD7" w:rsidRPr="009F14C9" w:rsidSect="00496545"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66DD7" w:rsidRPr="00496545" w:rsidRDefault="00496545" w:rsidP="00566D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</w:t>
      </w:r>
      <w:r w:rsidR="00566DD7" w:rsidRPr="00496545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 «Право»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9158"/>
        <w:gridCol w:w="1802"/>
        <w:gridCol w:w="1564"/>
      </w:tblGrid>
      <w:tr w:rsidR="007E5917" w:rsidRPr="007A7467" w:rsidTr="005167EF">
        <w:trPr>
          <w:trHeight w:val="20"/>
        </w:trPr>
        <w:tc>
          <w:tcPr>
            <w:tcW w:w="2164" w:type="dxa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8" w:type="dxa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2" w:type="dxa"/>
            <w:shd w:val="clear" w:color="auto" w:fill="auto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4" w:type="dxa"/>
          </w:tcPr>
          <w:p w:rsidR="007E5917" w:rsidRPr="00B939AC" w:rsidRDefault="007E591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E5917" w:rsidRPr="007A7467" w:rsidTr="005167EF">
        <w:trPr>
          <w:trHeight w:val="20"/>
        </w:trPr>
        <w:tc>
          <w:tcPr>
            <w:tcW w:w="2164" w:type="dxa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8" w:type="dxa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7E5917" w:rsidRPr="00B939AC" w:rsidRDefault="007E5917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7E5917" w:rsidRPr="00B939AC" w:rsidRDefault="007E591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158" w:type="dxa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1802" w:type="dxa"/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  <w:vMerge w:val="restart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9158" w:type="dxa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AB7FA0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9A645F">
        <w:trPr>
          <w:trHeight w:val="690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1. Юриспруденция как важная общественная наука. 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Цели и задачи изучения права в современном обществе. 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3. Виды и формы правовой информации.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  <w:vMerge w:val="restart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>Роль права в жизни человека и общества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AB7FA0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B7FA0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DB2218" w:rsidRPr="00B939AC" w:rsidRDefault="006C3858" w:rsidP="006C3858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165CF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 в системе социальных норм. </w:t>
            </w:r>
          </w:p>
          <w:p w:rsidR="006C3858" w:rsidRPr="00B939AC" w:rsidRDefault="00DB2218" w:rsidP="006C3858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165CF" w:rsidRPr="00B939AC">
              <w:rPr>
                <w:rFonts w:ascii="Times New Roman" w:hAnsi="Times New Roman" w:cs="Times New Roman"/>
                <w:sz w:val="20"/>
                <w:szCs w:val="20"/>
              </w:rPr>
              <w:t>Правовые и моральные нормы.</w:t>
            </w:r>
          </w:p>
          <w:p w:rsidR="00DB2218" w:rsidRPr="00B939AC" w:rsidRDefault="00DB2218" w:rsidP="00DB2218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5CF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права: основные институты, отрасли права. </w:t>
            </w:r>
          </w:p>
          <w:p w:rsidR="002165CF" w:rsidRPr="00B939AC" w:rsidRDefault="00DB2218" w:rsidP="00DB2218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165CF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Частное и публичное право. </w:t>
            </w:r>
          </w:p>
        </w:tc>
        <w:tc>
          <w:tcPr>
            <w:tcW w:w="1802" w:type="dxa"/>
            <w:vMerge/>
            <w:shd w:val="clear" w:color="auto" w:fill="auto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  <w:vMerge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AB7FA0" w:rsidRPr="00B939AC" w:rsidRDefault="00AB7FA0" w:rsidP="00B93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7F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</w:t>
            </w:r>
            <w:r w:rsidRPr="00D227F4">
              <w:rPr>
                <w:rFonts w:ascii="Times New Roman" w:hAnsi="Times New Roman" w:cs="Times New Roman"/>
                <w:sz w:val="20"/>
                <w:szCs w:val="20"/>
              </w:rPr>
              <w:t xml:space="preserve"> «Право в системе социальных норм»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5167EF">
        <w:trPr>
          <w:trHeight w:val="230"/>
        </w:trPr>
        <w:tc>
          <w:tcPr>
            <w:tcW w:w="2164" w:type="dxa"/>
            <w:vMerge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AB7FA0" w:rsidRPr="00B939AC" w:rsidRDefault="00AB7FA0" w:rsidP="0064119F">
            <w:pPr>
              <w:pStyle w:val="2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 w:val="restart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2165CF" w:rsidRPr="00B939AC" w:rsidRDefault="006C385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Основные формы права</w:t>
            </w: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8" w:type="dxa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2165CF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6F5E" w:rsidRDefault="000B6F5E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6F5E" w:rsidRPr="00B939AC" w:rsidRDefault="000B6F5E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6C3858" w:rsidRPr="00B939AC" w:rsidRDefault="00DB221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формы права. </w:t>
            </w:r>
          </w:p>
          <w:p w:rsidR="006C3858" w:rsidRPr="00B939AC" w:rsidRDefault="00DB221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 и их характеристика. </w:t>
            </w:r>
          </w:p>
          <w:p w:rsidR="006C3858" w:rsidRPr="00B939AC" w:rsidRDefault="00DB221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принятия и вступления в силу законов в РФ. </w:t>
            </w:r>
          </w:p>
          <w:p w:rsidR="002165CF" w:rsidRPr="00B939AC" w:rsidRDefault="00DB221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1802" w:type="dxa"/>
            <w:vMerge/>
            <w:shd w:val="clear" w:color="auto" w:fill="auto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B73E78">
        <w:trPr>
          <w:trHeight w:val="470"/>
        </w:trPr>
        <w:tc>
          <w:tcPr>
            <w:tcW w:w="2164" w:type="dxa"/>
            <w:vMerge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AB7FA0" w:rsidRPr="00B939AC" w:rsidRDefault="00AB7FA0" w:rsidP="0064119F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64119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Система и структура права"</w:t>
            </w:r>
          </w:p>
          <w:p w:rsidR="00AB7FA0" w:rsidRPr="00B939AC" w:rsidRDefault="00AB7FA0" w:rsidP="0064119F">
            <w:pPr>
              <w:pStyle w:val="2"/>
              <w:spacing w:after="0" w:line="230" w:lineRule="exact"/>
              <w:ind w:right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 w:val="restart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2165CF" w:rsidRPr="00B939AC" w:rsidRDefault="006C385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Правовые отношения.</w:t>
            </w:r>
          </w:p>
        </w:tc>
        <w:tc>
          <w:tcPr>
            <w:tcW w:w="9158" w:type="dxa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6C3858" w:rsidRPr="00B939AC" w:rsidRDefault="00DB2218" w:rsidP="00DB2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отношения и их структура. </w:t>
            </w:r>
          </w:p>
          <w:p w:rsidR="006C3858" w:rsidRPr="00B939AC" w:rsidRDefault="00DB2218" w:rsidP="00DB2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Правомерное и противоправное поведение. </w:t>
            </w:r>
          </w:p>
          <w:p w:rsidR="006C3858" w:rsidRPr="00B939AC" w:rsidRDefault="00DB2218" w:rsidP="00DB2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Виды противоправных поступков. </w:t>
            </w:r>
          </w:p>
          <w:p w:rsidR="002165CF" w:rsidRPr="00B939AC" w:rsidRDefault="00DB2218" w:rsidP="00DB2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C3858" w:rsidRPr="00B939AC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 и ее задачи.</w:t>
            </w:r>
          </w:p>
        </w:tc>
        <w:tc>
          <w:tcPr>
            <w:tcW w:w="1802" w:type="dxa"/>
            <w:shd w:val="clear" w:color="auto" w:fill="auto"/>
          </w:tcPr>
          <w:p w:rsidR="002165CF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84228" w:rsidRDefault="0048422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84228" w:rsidRPr="00B939AC" w:rsidRDefault="00484228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232185">
        <w:trPr>
          <w:trHeight w:val="470"/>
        </w:trPr>
        <w:tc>
          <w:tcPr>
            <w:tcW w:w="2164" w:type="dxa"/>
            <w:vMerge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AB7FA0" w:rsidRPr="00B939AC" w:rsidRDefault="00AB7FA0" w:rsidP="0064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</w:t>
            </w:r>
            <w:r w:rsidRPr="0064119F">
              <w:rPr>
                <w:rFonts w:ascii="Times New Roman" w:hAnsi="Times New Roman" w:cs="Times New Roman"/>
                <w:bCs/>
                <w:sz w:val="20"/>
                <w:szCs w:val="20"/>
              </w:rPr>
              <w:t>"Правоотношения и их виды"</w:t>
            </w:r>
          </w:p>
          <w:p w:rsidR="00AB7FA0" w:rsidRPr="00B939AC" w:rsidRDefault="00AB7FA0" w:rsidP="002364C7">
            <w:pPr>
              <w:pStyle w:val="2"/>
              <w:spacing w:after="0" w:line="230" w:lineRule="exact"/>
              <w:ind w:right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7F4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AB7FA0" w:rsidRPr="00B939AC" w:rsidRDefault="00AB7FA0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158" w:type="dxa"/>
          </w:tcPr>
          <w:p w:rsidR="002165CF" w:rsidRPr="00B939AC" w:rsidRDefault="00DB2218" w:rsidP="0001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="000130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>онституционного права Российской Федерации</w:t>
            </w:r>
          </w:p>
        </w:tc>
        <w:tc>
          <w:tcPr>
            <w:tcW w:w="1802" w:type="dxa"/>
            <w:shd w:val="clear" w:color="auto" w:fill="auto"/>
          </w:tcPr>
          <w:p w:rsidR="002165CF" w:rsidRPr="00B939AC" w:rsidRDefault="002165CF" w:rsidP="006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 w:val="restart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2165CF" w:rsidRPr="00B939AC" w:rsidRDefault="00DB221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как отрасль российского права.</w:t>
            </w:r>
            <w:r w:rsidR="002165CF"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58" w:type="dxa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2E657E">
        <w:trPr>
          <w:trHeight w:val="700"/>
        </w:trPr>
        <w:tc>
          <w:tcPr>
            <w:tcW w:w="2164" w:type="dxa"/>
            <w:vMerge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AB7FA0" w:rsidRPr="00B939AC" w:rsidRDefault="00AB7FA0" w:rsidP="00DB2218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1. Конституционное право как отрасль российского права.</w:t>
            </w:r>
          </w:p>
          <w:p w:rsidR="00AB7FA0" w:rsidRPr="00B939AC" w:rsidRDefault="00AB7FA0" w:rsidP="00DB2218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2. Основы конституционного строя Российской Федерации.</w:t>
            </w:r>
          </w:p>
          <w:p w:rsidR="00AB7FA0" w:rsidRPr="00B939AC" w:rsidRDefault="00AB7FA0" w:rsidP="00912EE9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3. Понятие гражданства. Порядок приобретения и прекращения гражданства в РФ. </w:t>
            </w:r>
          </w:p>
        </w:tc>
        <w:tc>
          <w:tcPr>
            <w:tcW w:w="1802" w:type="dxa"/>
            <w:shd w:val="clear" w:color="auto" w:fill="auto"/>
          </w:tcPr>
          <w:p w:rsidR="00AB7FA0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 w:val="restart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Понятие избирательной системы</w:t>
            </w:r>
          </w:p>
        </w:tc>
        <w:tc>
          <w:tcPr>
            <w:tcW w:w="9158" w:type="dxa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1. Право граждан РФ участвовать в управлении делами государства.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Понятие избирательной системы. 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3. Избирательный процесс: понятие, принципы. 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4. Формы  и процедуры избирательного процесса.</w:t>
            </w:r>
          </w:p>
        </w:tc>
        <w:tc>
          <w:tcPr>
            <w:tcW w:w="1802" w:type="dxa"/>
            <w:shd w:val="clear" w:color="auto" w:fill="auto"/>
          </w:tcPr>
          <w:p w:rsidR="00097C28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84228" w:rsidRPr="00B939AC" w:rsidRDefault="004842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097C28" w:rsidRPr="00B939AC" w:rsidRDefault="00097C28" w:rsidP="00FF15E2">
            <w:pPr>
              <w:pStyle w:val="2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 w:val="restart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Система государственных органов Российской Федерации </w:t>
            </w:r>
          </w:p>
          <w:p w:rsidR="002165CF" w:rsidRPr="00B939AC" w:rsidRDefault="002165CF" w:rsidP="0091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2165CF" w:rsidRPr="007A7467" w:rsidTr="005167EF">
        <w:trPr>
          <w:trHeight w:val="20"/>
        </w:trPr>
        <w:tc>
          <w:tcPr>
            <w:tcW w:w="2164" w:type="dxa"/>
            <w:vMerge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1.Система государственных органов Российской Федерации.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Законодательная власть. 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3. Исполнительная власть. </w:t>
            </w:r>
          </w:p>
          <w:p w:rsidR="00097C28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4. Институт президентства. </w:t>
            </w:r>
          </w:p>
          <w:p w:rsidR="002165CF" w:rsidRPr="00B939AC" w:rsidRDefault="00097C28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5. Местное самоуправление.</w:t>
            </w:r>
          </w:p>
        </w:tc>
        <w:tc>
          <w:tcPr>
            <w:tcW w:w="1802" w:type="dxa"/>
            <w:shd w:val="clear" w:color="auto" w:fill="auto"/>
          </w:tcPr>
          <w:p w:rsidR="002165CF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84228" w:rsidRDefault="004842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84228" w:rsidRPr="00B939AC" w:rsidRDefault="00F75FBA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2165CF" w:rsidRPr="00B939AC" w:rsidRDefault="002165CF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485D0A">
        <w:trPr>
          <w:trHeight w:val="470"/>
        </w:trPr>
        <w:tc>
          <w:tcPr>
            <w:tcW w:w="2164" w:type="dxa"/>
            <w:vMerge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AB7FA0" w:rsidRPr="00B939AC" w:rsidRDefault="00AB7FA0" w:rsidP="0023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</w:t>
            </w:r>
            <w:r w:rsidRPr="00236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2364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64C7">
              <w:rPr>
                <w:rFonts w:ascii="Times New Roman" w:hAnsi="Times New Roman" w:cs="Times New Roman"/>
                <w:sz w:val="20"/>
                <w:szCs w:val="20"/>
              </w:rPr>
              <w:t>«Организация власти и управления в стране»</w:t>
            </w:r>
            <w:r w:rsidRPr="00236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5E2" w:rsidRPr="007A7467" w:rsidTr="005167EF">
        <w:trPr>
          <w:trHeight w:val="20"/>
        </w:trPr>
        <w:tc>
          <w:tcPr>
            <w:tcW w:w="2164" w:type="dxa"/>
            <w:vMerge w:val="restart"/>
          </w:tcPr>
          <w:p w:rsidR="00FF15E2" w:rsidRPr="00B939AC" w:rsidRDefault="00FF15E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Правоохранительные органы РФ. 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система Р Ф.</w:t>
            </w:r>
          </w:p>
        </w:tc>
        <w:tc>
          <w:tcPr>
            <w:tcW w:w="9158" w:type="dxa"/>
          </w:tcPr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FF15E2" w:rsidRPr="00B939AC" w:rsidRDefault="00FF15E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F15E2" w:rsidRPr="00B939AC" w:rsidRDefault="00FF15E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5E2" w:rsidRPr="007A7467" w:rsidTr="005167EF">
        <w:trPr>
          <w:trHeight w:val="20"/>
        </w:trPr>
        <w:tc>
          <w:tcPr>
            <w:tcW w:w="2164" w:type="dxa"/>
            <w:vMerge/>
          </w:tcPr>
          <w:p w:rsidR="00FF15E2" w:rsidRPr="00B939AC" w:rsidRDefault="00FF15E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1. Правоохранительные органы Российской Федерации 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2. Судебная система Российской Федерации. 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3. Адвокатура.</w:t>
            </w:r>
          </w:p>
          <w:p w:rsidR="00FF15E2" w:rsidRPr="00B939AC" w:rsidRDefault="00FF15E2" w:rsidP="0009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4. Нотариат.</w:t>
            </w:r>
          </w:p>
        </w:tc>
        <w:tc>
          <w:tcPr>
            <w:tcW w:w="1802" w:type="dxa"/>
            <w:shd w:val="clear" w:color="auto" w:fill="auto"/>
          </w:tcPr>
          <w:p w:rsidR="00FF15E2" w:rsidRPr="00B939AC" w:rsidRDefault="004842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FF15E2" w:rsidRPr="00B939AC" w:rsidRDefault="00FF15E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  <w:vMerge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AB7FA0" w:rsidRPr="00FF15E2" w:rsidRDefault="00AB7FA0" w:rsidP="00FF15E2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5E2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r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15E2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Pr="00FF15E2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 Порядок обращения в правоохранительные органы.</w:t>
            </w:r>
          </w:p>
          <w:p w:rsidR="00AB7FA0" w:rsidRPr="00B939AC" w:rsidRDefault="00AB7FA0" w:rsidP="00FF15E2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5E2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Составление исковых заявлений в суды различной юрисдикции.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B7FA0" w:rsidRPr="007A7467" w:rsidTr="005167EF">
        <w:trPr>
          <w:trHeight w:val="20"/>
        </w:trPr>
        <w:tc>
          <w:tcPr>
            <w:tcW w:w="2164" w:type="dxa"/>
            <w:vMerge/>
          </w:tcPr>
          <w:p w:rsidR="00AB7FA0" w:rsidRPr="00B939AC" w:rsidRDefault="00AB7FA0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AB7FA0" w:rsidRPr="00B939AC" w:rsidRDefault="00AB7FA0" w:rsidP="00FF15E2">
            <w:pPr>
              <w:pStyle w:val="2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AB7FA0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</w:tcPr>
          <w:p w:rsidR="00097C28" w:rsidRPr="00B939AC" w:rsidRDefault="00097C28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158" w:type="dxa"/>
          </w:tcPr>
          <w:p w:rsidR="00097C28" w:rsidRPr="00B939AC" w:rsidRDefault="00097C28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>Отрасли российского права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 w:val="restart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гражданские правоотношения</w:t>
            </w:r>
          </w:p>
        </w:tc>
        <w:tc>
          <w:tcPr>
            <w:tcW w:w="9158" w:type="dxa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810197" w:rsidRPr="007A7467" w:rsidTr="00CD0B44">
        <w:trPr>
          <w:trHeight w:val="9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810197" w:rsidRPr="00B939AC" w:rsidRDefault="00810197" w:rsidP="00FF1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Гражданское право и гражданские правоотношения.</w:t>
            </w:r>
          </w:p>
          <w:p w:rsidR="00810197" w:rsidRDefault="00810197" w:rsidP="00FF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лица. </w:t>
            </w:r>
          </w:p>
          <w:p w:rsidR="00810197" w:rsidRDefault="00810197" w:rsidP="00FF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лица. </w:t>
            </w:r>
          </w:p>
          <w:p w:rsidR="00810197" w:rsidRPr="00B939AC" w:rsidRDefault="00810197" w:rsidP="00FF1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юридических лиц.</w:t>
            </w:r>
          </w:p>
        </w:tc>
        <w:tc>
          <w:tcPr>
            <w:tcW w:w="1802" w:type="dxa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 w:val="restart"/>
          </w:tcPr>
          <w:p w:rsidR="00097C28" w:rsidRPr="0079429E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Гражданско-правовые договоры</w:t>
            </w:r>
          </w:p>
        </w:tc>
        <w:tc>
          <w:tcPr>
            <w:tcW w:w="9158" w:type="dxa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097C28" w:rsidRPr="00B939AC" w:rsidRDefault="00335B1B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>Гражданско-правовые договоры.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4842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810197" w:rsidRPr="007A7467" w:rsidTr="00454324">
        <w:trPr>
          <w:trHeight w:val="493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810197" w:rsidRPr="00B939AC" w:rsidRDefault="00810197" w:rsidP="00CF5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6: </w:t>
            </w:r>
            <w:r w:rsidRPr="00CF50E7">
              <w:rPr>
                <w:rFonts w:ascii="Times New Roman" w:hAnsi="Times New Roman" w:cs="Times New Roman"/>
                <w:sz w:val="20"/>
                <w:szCs w:val="20"/>
              </w:rPr>
              <w:t>«Понятие и сущность договора. Виды договоров»</w:t>
            </w:r>
            <w:r w:rsidRPr="00CF5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 w:val="restart"/>
          </w:tcPr>
          <w:p w:rsidR="00097C28" w:rsidRPr="0079429E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Правовой режим предпринимательской деятельности.</w:t>
            </w:r>
          </w:p>
        </w:tc>
        <w:tc>
          <w:tcPr>
            <w:tcW w:w="9158" w:type="dxa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97C28" w:rsidRPr="007A7467" w:rsidTr="005167EF">
        <w:trPr>
          <w:trHeight w:val="20"/>
        </w:trPr>
        <w:tc>
          <w:tcPr>
            <w:tcW w:w="2164" w:type="dxa"/>
            <w:vMerge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335B1B" w:rsidRDefault="00335B1B" w:rsidP="00335B1B">
            <w:pPr>
              <w:tabs>
                <w:tab w:val="left" w:pos="5400"/>
              </w:tabs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режим предпринимательской деятельности. </w:t>
            </w:r>
          </w:p>
          <w:p w:rsidR="00335B1B" w:rsidRDefault="00335B1B" w:rsidP="00335B1B">
            <w:pPr>
              <w:tabs>
                <w:tab w:val="left" w:pos="5400"/>
              </w:tabs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Имущественные права. </w:t>
            </w:r>
          </w:p>
          <w:p w:rsidR="00335B1B" w:rsidRDefault="00335B1B" w:rsidP="00335B1B">
            <w:pPr>
              <w:tabs>
                <w:tab w:val="left" w:pos="5400"/>
              </w:tabs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на движимые и недвижимые вещи, деньги, ценные бумаги. </w:t>
            </w:r>
          </w:p>
          <w:p w:rsidR="00335B1B" w:rsidRDefault="00335B1B" w:rsidP="00335B1B">
            <w:pPr>
              <w:tabs>
                <w:tab w:val="left" w:pos="5400"/>
              </w:tabs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интеллектуальную собственность. </w:t>
            </w:r>
          </w:p>
          <w:p w:rsidR="00097C28" w:rsidRPr="00B939AC" w:rsidRDefault="00335B1B" w:rsidP="00335B1B">
            <w:pPr>
              <w:tabs>
                <w:tab w:val="left" w:pos="5400"/>
              </w:tabs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97C28" w:rsidRPr="00B939AC">
              <w:rPr>
                <w:rFonts w:ascii="Times New Roman" w:hAnsi="Times New Roman" w:cs="Times New Roman"/>
                <w:sz w:val="20"/>
                <w:szCs w:val="20"/>
              </w:rPr>
              <w:t>Основания приобретения права собственности: купля-продажа, мена, наследование, дарение.</w:t>
            </w:r>
          </w:p>
        </w:tc>
        <w:tc>
          <w:tcPr>
            <w:tcW w:w="1802" w:type="dxa"/>
            <w:shd w:val="clear" w:color="auto" w:fill="auto"/>
          </w:tcPr>
          <w:p w:rsidR="00097C28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097C28" w:rsidRPr="00B939AC" w:rsidRDefault="00097C28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335B1B" w:rsidRDefault="00810197" w:rsidP="00335B1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1B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7:</w:t>
            </w:r>
            <w:r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5B1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Порядок защиты права собственности.</w:t>
            </w:r>
          </w:p>
          <w:p w:rsidR="00810197" w:rsidRPr="00335B1B" w:rsidRDefault="00810197" w:rsidP="00335B1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1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Организация своего бизнеса: как стать успешным в своей стране?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335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B939AC" w:rsidRDefault="00810197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810197" w:rsidRPr="00B939AC" w:rsidRDefault="00810197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 Личные неимущественные права граждан</w:t>
            </w:r>
          </w:p>
        </w:tc>
        <w:tc>
          <w:tcPr>
            <w:tcW w:w="9158" w:type="dxa"/>
          </w:tcPr>
          <w:p w:rsidR="00810197" w:rsidRPr="00B939AC" w:rsidRDefault="00810197" w:rsidP="00516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10197" w:rsidRPr="007A7467" w:rsidTr="005167EF">
        <w:trPr>
          <w:trHeight w:val="23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Личные неимущественные права граждан: честь, достоинство, имя.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Способы защиты имущественных и неимущественных прав.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D227F4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</w:t>
            </w:r>
            <w:r w:rsidRPr="00CF2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ADB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потребителей.</w:t>
            </w:r>
          </w:p>
        </w:tc>
        <w:tc>
          <w:tcPr>
            <w:tcW w:w="9158" w:type="dxa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1. Права потребителей</w:t>
            </w:r>
          </w:p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2. Защита прав потребителей. </w:t>
            </w:r>
          </w:p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lastRenderedPageBreak/>
              <w:t>3. Порядок защиты прав потребителя.</w:t>
            </w:r>
          </w:p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4. Защита прав потребителей при заключении договоров на ока</w:t>
            </w: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зание услуг.</w:t>
            </w:r>
          </w:p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5. Сроки предъявления претензий.</w:t>
            </w:r>
          </w:p>
          <w:p w:rsidR="00810197" w:rsidRPr="00CF2ADB" w:rsidRDefault="00810197" w:rsidP="00CF2AD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ADB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F2AD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защиты имущественных и неимущественных прав. 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1,2</w:t>
            </w: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CF2ADB" w:rsidRDefault="00810197" w:rsidP="00CF2AD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CF2ADB" w:rsidRDefault="00810197" w:rsidP="00D82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CF2ADB" w:rsidRDefault="00810197" w:rsidP="00CF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83F81" w:rsidRPr="00CF2ADB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ADB">
              <w:rPr>
                <w:rFonts w:ascii="Times New Roman" w:hAnsi="Times New Roman" w:cs="Times New Roman"/>
                <w:sz w:val="20"/>
                <w:szCs w:val="20"/>
              </w:rPr>
              <w:t>Семейное право и семейные правоотношения.</w:t>
            </w: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583F81" w:rsidRDefault="00583F81" w:rsidP="0079429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Семейное право и семейные правоотношения. </w:t>
            </w:r>
          </w:p>
          <w:p w:rsidR="00583F81" w:rsidRDefault="00583F81" w:rsidP="0079429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Порядок, условия заключения и расторжения брака. </w:t>
            </w:r>
          </w:p>
          <w:p w:rsidR="00583F81" w:rsidRDefault="00583F81" w:rsidP="0079429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Права и обязанности супругов. </w:t>
            </w:r>
          </w:p>
          <w:p w:rsidR="00583F81" w:rsidRPr="00B939AC" w:rsidRDefault="00583F81" w:rsidP="0079429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Брачный договор. </w:t>
            </w:r>
          </w:p>
          <w:p w:rsidR="00583F81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отношения родителей и детей.</w:t>
            </w:r>
          </w:p>
          <w:p w:rsidR="00583F81" w:rsidRPr="00B939AC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B939AC">
              <w:rPr>
                <w:rFonts w:ascii="Times New Roman" w:eastAsia="Calibri" w:hAnsi="Times New Roman" w:cs="Times New Roman"/>
                <w:sz w:val="20"/>
                <w:szCs w:val="20"/>
              </w:rPr>
              <w:t>Опека и попечительство.</w:t>
            </w:r>
          </w:p>
        </w:tc>
        <w:tc>
          <w:tcPr>
            <w:tcW w:w="1802" w:type="dxa"/>
            <w:vMerge/>
            <w:shd w:val="clear" w:color="auto" w:fill="auto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63111D">
        <w:trPr>
          <w:trHeight w:val="47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810197" w:rsidRPr="0079429E" w:rsidRDefault="00810197" w:rsidP="00794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29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29E">
              <w:rPr>
                <w:rFonts w:ascii="Times New Roman" w:hAnsi="Times New Roman" w:cs="Times New Roman"/>
                <w:sz w:val="20"/>
                <w:szCs w:val="20"/>
              </w:rPr>
              <w:t>«Родители и дети: правовые основы взаимоотношений»</w:t>
            </w:r>
            <w:r w:rsidRPr="00794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образования</w:t>
            </w:r>
          </w:p>
        </w:tc>
        <w:tc>
          <w:tcPr>
            <w:tcW w:w="9158" w:type="dxa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3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образования.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в образовательные учреждения профессионального образования.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Порядок оказания платных образовательных услуг.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Трудовое право и трудовые отношения</w:t>
            </w: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583F81" w:rsidRPr="00B939AC" w:rsidRDefault="00583F81" w:rsidP="007942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Трудовое право и трудовые правоотношения.</w:t>
            </w:r>
          </w:p>
          <w:p w:rsidR="00583F81" w:rsidRPr="00B939AC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Понятие трудовых правоотношений. </w:t>
            </w:r>
          </w:p>
          <w:p w:rsidR="00583F81" w:rsidRPr="00B939AC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и трудоустройство. </w:t>
            </w:r>
          </w:p>
          <w:p w:rsidR="00583F81" w:rsidRPr="00B939AC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Органы трудоустройства.</w:t>
            </w:r>
          </w:p>
          <w:p w:rsidR="00583F81" w:rsidRPr="00B939AC" w:rsidRDefault="00583F81" w:rsidP="00794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Порядок приема на работу.</w:t>
            </w:r>
          </w:p>
        </w:tc>
        <w:tc>
          <w:tcPr>
            <w:tcW w:w="1802" w:type="dxa"/>
            <w:vMerge/>
            <w:shd w:val="clear" w:color="auto" w:fill="auto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7A5CED" w:rsidRDefault="00810197" w:rsidP="007A5CED">
            <w:pPr>
              <w:pStyle w:val="2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10:</w:t>
            </w:r>
            <w:r w:rsidRPr="0057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3ECF">
              <w:rPr>
                <w:rFonts w:ascii="Times New Roman" w:hAnsi="Times New Roman" w:cs="Times New Roman"/>
                <w:sz w:val="20"/>
                <w:szCs w:val="20"/>
              </w:rPr>
              <w:t>«Занятость и трудоустройство. Порядок взаимоотношений работников и работодателей»</w:t>
            </w:r>
            <w:r w:rsidRPr="00573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7A5CED" w:rsidRDefault="00810197" w:rsidP="00573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Трудовой договор: понятие и виды</w:t>
            </w: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Трудовой договор: понятие и виды, порядок заключения и расторжения.</w:t>
            </w: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ED">
              <w:rPr>
                <w:rFonts w:ascii="Times New Roman" w:hAnsi="Times New Roman" w:cs="Times New Roman"/>
                <w:sz w:val="20"/>
                <w:szCs w:val="20"/>
              </w:rPr>
              <w:t>2. Правовое регулирование трудовой деятельности несовершеннолетних</w:t>
            </w:r>
          </w:p>
          <w:p w:rsidR="00583F81" w:rsidRPr="007A5CED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Трудовые споры и порядок их разрешения.</w:t>
            </w:r>
            <w:r w:rsidRPr="007A5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2" w:type="dxa"/>
            <w:vMerge/>
            <w:shd w:val="clear" w:color="auto" w:fill="auto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C7676" w:rsidRPr="007A7467" w:rsidTr="005167EF">
        <w:trPr>
          <w:trHeight w:val="20"/>
        </w:trPr>
        <w:tc>
          <w:tcPr>
            <w:tcW w:w="2164" w:type="dxa"/>
            <w:vMerge/>
          </w:tcPr>
          <w:p w:rsidR="00BC7676" w:rsidRPr="00B939AC" w:rsidRDefault="00BC7676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BC7676" w:rsidRPr="00B939AC" w:rsidRDefault="00BC7676" w:rsidP="007A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7A5CED">
              <w:rPr>
                <w:rFonts w:ascii="Times New Roman" w:hAnsi="Times New Roman" w:cs="Times New Roman"/>
                <w:sz w:val="20"/>
                <w:szCs w:val="20"/>
              </w:rPr>
              <w:t>«Правовое регулирование труда несовершеннолетних. Льготы, гарантии и компенсации, предусмотренные трудовым законодательством»</w:t>
            </w:r>
          </w:p>
        </w:tc>
        <w:tc>
          <w:tcPr>
            <w:tcW w:w="1802" w:type="dxa"/>
            <w:shd w:val="clear" w:color="auto" w:fill="auto"/>
          </w:tcPr>
          <w:p w:rsidR="00BC7676" w:rsidRPr="00B939AC" w:rsidRDefault="00A6563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BC7676" w:rsidRPr="00B939AC" w:rsidRDefault="00BC7676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BC7676" w:rsidRPr="00B939AC" w:rsidRDefault="00BC7676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158" w:type="dxa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810197">
        <w:trPr>
          <w:trHeight w:val="393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F16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83F81" w:rsidRPr="00B939AC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право и административные правоотношения. 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проступки.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ответственность.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Порядок производства по делам об административных правонарушениях.</w:t>
            </w:r>
          </w:p>
        </w:tc>
        <w:tc>
          <w:tcPr>
            <w:tcW w:w="1802" w:type="dxa"/>
            <w:vMerge/>
            <w:shd w:val="clear" w:color="auto" w:fill="auto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D31A8F" w:rsidRDefault="00810197" w:rsidP="00573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A8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8F">
              <w:rPr>
                <w:rFonts w:ascii="Times New Roman" w:hAnsi="Times New Roman" w:cs="Times New Roman"/>
                <w:sz w:val="20"/>
                <w:szCs w:val="20"/>
              </w:rPr>
              <w:t>«Административные правонарушения и административная ответственность»</w:t>
            </w:r>
            <w:r w:rsidRPr="00D31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F16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9158" w:type="dxa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Уголовное право.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Преступление как наиболее опасное противоправное деяние.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Состав преступления. 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ответственность.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7907D5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Особенности уголовной ответственности несовершеннолетних</w:t>
            </w:r>
          </w:p>
        </w:tc>
        <w:tc>
          <w:tcPr>
            <w:tcW w:w="9158" w:type="dxa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81019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0197" w:rsidRPr="00583F81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 w:val="restart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Особенности уголовной ответственности несовершеннолетних.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Обстоятельства, исключающие уголовную ответственность.</w:t>
            </w:r>
          </w:p>
        </w:tc>
        <w:tc>
          <w:tcPr>
            <w:tcW w:w="1802" w:type="dxa"/>
            <w:vMerge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F16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D82267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10197" w:rsidRPr="007A7467" w:rsidTr="005167EF">
        <w:trPr>
          <w:trHeight w:val="2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  <w:vMerge/>
          </w:tcPr>
          <w:p w:rsidR="00810197" w:rsidRPr="00B939AC" w:rsidRDefault="00810197" w:rsidP="00573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810197" w:rsidRPr="00E320B1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9158" w:type="dxa"/>
          </w:tcPr>
          <w:p w:rsidR="00583F81" w:rsidRPr="00B939AC" w:rsidRDefault="00583F81" w:rsidP="009F5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3F81" w:rsidRPr="00A65632" w:rsidRDefault="00AB7FA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83F81" w:rsidRPr="007A7467" w:rsidTr="005167EF">
        <w:trPr>
          <w:trHeight w:val="20"/>
        </w:trPr>
        <w:tc>
          <w:tcPr>
            <w:tcW w:w="2164" w:type="dxa"/>
            <w:vMerge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583F81" w:rsidRPr="00B939AC" w:rsidRDefault="00583F81" w:rsidP="003C7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Особенности уголовного процесса.</w:t>
            </w:r>
          </w:p>
          <w:p w:rsidR="00583F81" w:rsidRPr="00B939AC" w:rsidRDefault="00583F81" w:rsidP="003C7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 xml:space="preserve">Стадии уголовного процесса. </w:t>
            </w:r>
          </w:p>
          <w:p w:rsidR="00583F81" w:rsidRPr="00B939AC" w:rsidRDefault="00583F81" w:rsidP="003C7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Порядок обжалования судебных решений в уголовном процессе.</w:t>
            </w:r>
          </w:p>
          <w:p w:rsidR="00583F81" w:rsidRPr="00B939AC" w:rsidRDefault="00583F81" w:rsidP="003C7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Основания и порядок обращения в Конституционный Суд РФ.</w:t>
            </w:r>
          </w:p>
          <w:p w:rsidR="00583F81" w:rsidRPr="00B939AC" w:rsidRDefault="00583F81" w:rsidP="003C7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Правовые последствия принятия решения Конституционным Судом РФ.</w:t>
            </w:r>
          </w:p>
        </w:tc>
        <w:tc>
          <w:tcPr>
            <w:tcW w:w="1802" w:type="dxa"/>
            <w:vMerge/>
            <w:shd w:val="clear" w:color="auto" w:fill="auto"/>
          </w:tcPr>
          <w:p w:rsidR="00583F81" w:rsidRPr="00B939AC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583F81" w:rsidRDefault="00583F8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A27B0" w:rsidRPr="00B939AC" w:rsidRDefault="007A27B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950AD2" w:rsidRPr="007A7467" w:rsidTr="005167EF">
        <w:trPr>
          <w:trHeight w:val="20"/>
        </w:trPr>
        <w:tc>
          <w:tcPr>
            <w:tcW w:w="2164" w:type="dxa"/>
            <w:vMerge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950AD2" w:rsidRPr="00B939AC" w:rsidRDefault="00950AD2" w:rsidP="00960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14</w:t>
            </w:r>
            <w:r w:rsidRPr="006B5E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31A8F">
              <w:rPr>
                <w:rFonts w:ascii="Times New Roman" w:hAnsi="Times New Roman" w:cs="Times New Roman"/>
                <w:sz w:val="20"/>
                <w:szCs w:val="20"/>
              </w:rPr>
              <w:t>«Уголовный процесс. Особенности уголовного процесса по делам несовершеннолетних»</w:t>
            </w:r>
            <w:r w:rsidRPr="00D31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950AD2" w:rsidRPr="00D82267" w:rsidRDefault="00D8226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2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C0C0C0"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50AD2" w:rsidRPr="007A7467" w:rsidTr="005167EF">
        <w:trPr>
          <w:trHeight w:val="20"/>
        </w:trPr>
        <w:tc>
          <w:tcPr>
            <w:tcW w:w="2164" w:type="dxa"/>
          </w:tcPr>
          <w:p w:rsidR="00950AD2" w:rsidRPr="00B939AC" w:rsidRDefault="00950AD2" w:rsidP="003C7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 </w:t>
            </w:r>
          </w:p>
        </w:tc>
        <w:tc>
          <w:tcPr>
            <w:tcW w:w="9158" w:type="dxa"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право и его особенности</w:t>
            </w:r>
          </w:p>
        </w:tc>
        <w:tc>
          <w:tcPr>
            <w:tcW w:w="1802" w:type="dxa"/>
            <w:shd w:val="clear" w:color="auto" w:fill="auto"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C0C0C0"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52801" w:rsidRPr="007A7467" w:rsidTr="005167EF">
        <w:trPr>
          <w:trHeight w:val="20"/>
        </w:trPr>
        <w:tc>
          <w:tcPr>
            <w:tcW w:w="2164" w:type="dxa"/>
            <w:vMerge w:val="restart"/>
          </w:tcPr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852801" w:rsidRPr="00B939AC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52801" w:rsidRDefault="00852801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A27B0" w:rsidRDefault="007A27B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A27B0" w:rsidRPr="00B939AC" w:rsidRDefault="007A27B0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</w:tr>
      <w:tr w:rsidR="00810197" w:rsidRPr="007A7467" w:rsidTr="00C94585">
        <w:trPr>
          <w:trHeight w:val="690"/>
        </w:trPr>
        <w:tc>
          <w:tcPr>
            <w:tcW w:w="2164" w:type="dxa"/>
            <w:vMerge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8" w:type="dxa"/>
          </w:tcPr>
          <w:p w:rsidR="00810197" w:rsidRPr="00AB793D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B793D">
              <w:rPr>
                <w:rFonts w:ascii="Times New Roman" w:hAnsi="Times New Roman" w:cs="Times New Roman"/>
                <w:sz w:val="20"/>
                <w:szCs w:val="20"/>
              </w:rPr>
              <w:t>Международное право.</w:t>
            </w:r>
          </w:p>
          <w:p w:rsidR="00810197" w:rsidRPr="00AB793D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B793D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право.</w:t>
            </w:r>
          </w:p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B793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802" w:type="dxa"/>
            <w:shd w:val="clear" w:color="auto" w:fill="auto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810197" w:rsidRPr="00B939AC" w:rsidRDefault="00810197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50AD2" w:rsidRPr="007A7467" w:rsidTr="005167EF">
        <w:trPr>
          <w:trHeight w:val="20"/>
        </w:trPr>
        <w:tc>
          <w:tcPr>
            <w:tcW w:w="11322" w:type="dxa"/>
            <w:gridSpan w:val="2"/>
          </w:tcPr>
          <w:p w:rsidR="00950AD2" w:rsidRPr="00B939AC" w:rsidRDefault="00913074" w:rsidP="00913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9AC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802" w:type="dxa"/>
            <w:shd w:val="clear" w:color="auto" w:fill="auto"/>
          </w:tcPr>
          <w:p w:rsidR="00950AD2" w:rsidRPr="00B939AC" w:rsidRDefault="00810197" w:rsidP="0081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64" w:type="dxa"/>
            <w:shd w:val="clear" w:color="auto" w:fill="C0C0C0"/>
          </w:tcPr>
          <w:p w:rsidR="00950AD2" w:rsidRPr="00B939AC" w:rsidRDefault="00950AD2" w:rsidP="007E5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7E5917" w:rsidRDefault="007E5917" w:rsidP="00566D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5917" w:rsidRDefault="007E5917" w:rsidP="00566D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5917" w:rsidRPr="009F14C9" w:rsidRDefault="007E5917" w:rsidP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566DD7" w:rsidRPr="009F14C9" w:rsidRDefault="00566DD7">
      <w:pPr>
        <w:rPr>
          <w:rFonts w:ascii="Times New Roman" w:hAnsi="Times New Roman" w:cs="Times New Roman"/>
          <w:sz w:val="23"/>
          <w:szCs w:val="23"/>
        </w:rPr>
      </w:pPr>
    </w:p>
    <w:p w:rsidR="007A27B0" w:rsidRDefault="007A27B0">
      <w:pPr>
        <w:rPr>
          <w:rFonts w:ascii="Times New Roman" w:hAnsi="Times New Roman" w:cs="Times New Roman"/>
          <w:sz w:val="23"/>
          <w:szCs w:val="23"/>
        </w:rPr>
        <w:sectPr w:rsidR="007A27B0" w:rsidSect="007E591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A27B0" w:rsidRDefault="007A27B0" w:rsidP="00EB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B1586">
        <w:rPr>
          <w:b/>
          <w:caps/>
        </w:rPr>
        <w:lastRenderedPageBreak/>
        <w:t>4. условия реализации УЧЕБНОЙ дисциплины</w:t>
      </w:r>
    </w:p>
    <w:p w:rsidR="00EB1586" w:rsidRPr="00EB1586" w:rsidRDefault="00EB1586" w:rsidP="00EB1586"/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1586">
        <w:rPr>
          <w:rFonts w:ascii="Times New Roman" w:hAnsi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86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EB1586"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Pr="00EB1586">
        <w:rPr>
          <w:rFonts w:ascii="Times New Roman" w:hAnsi="Times New Roman"/>
          <w:bCs/>
          <w:sz w:val="24"/>
          <w:szCs w:val="24"/>
        </w:rPr>
        <w:t>; лабораторий .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8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7A27B0" w:rsidRPr="00DE6F27" w:rsidRDefault="007A27B0" w:rsidP="00DE6F27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F27">
        <w:rPr>
          <w:rFonts w:ascii="Times New Roman" w:hAnsi="Times New Roman"/>
          <w:bCs/>
          <w:sz w:val="24"/>
          <w:szCs w:val="24"/>
        </w:rPr>
        <w:t>парты и стулья ученические по количеству обучающихся</w:t>
      </w:r>
    </w:p>
    <w:p w:rsidR="007A27B0" w:rsidRPr="00DE6F27" w:rsidRDefault="007A27B0" w:rsidP="00DE6F27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F27">
        <w:rPr>
          <w:rFonts w:ascii="Times New Roman" w:hAnsi="Times New Roman"/>
          <w:bCs/>
          <w:sz w:val="24"/>
          <w:szCs w:val="24"/>
        </w:rPr>
        <w:t>учительский стол</w:t>
      </w:r>
    </w:p>
    <w:p w:rsidR="007A27B0" w:rsidRPr="00DE6F27" w:rsidRDefault="007A27B0" w:rsidP="00DE6F27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F27">
        <w:rPr>
          <w:rFonts w:ascii="Times New Roman" w:hAnsi="Times New Roman"/>
          <w:bCs/>
          <w:sz w:val="24"/>
          <w:szCs w:val="24"/>
        </w:rPr>
        <w:t>напольная кафедра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8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7A27B0" w:rsidRPr="00DE6F27" w:rsidRDefault="007A27B0" w:rsidP="00DE6F27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6F27">
        <w:rPr>
          <w:rFonts w:ascii="Times New Roman" w:hAnsi="Times New Roman"/>
          <w:bCs/>
          <w:sz w:val="24"/>
          <w:szCs w:val="24"/>
        </w:rPr>
        <w:t>мультипроектор</w:t>
      </w:r>
      <w:proofErr w:type="spellEnd"/>
      <w:r w:rsidRPr="00DE6F27">
        <w:rPr>
          <w:rFonts w:ascii="Times New Roman" w:hAnsi="Times New Roman"/>
          <w:bCs/>
          <w:sz w:val="24"/>
          <w:szCs w:val="24"/>
        </w:rPr>
        <w:t>, ПК</w:t>
      </w:r>
    </w:p>
    <w:p w:rsidR="007A27B0" w:rsidRPr="00EB1586" w:rsidRDefault="007A27B0" w:rsidP="007A27B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B158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EB1586">
        <w:rPr>
          <w:rFonts w:ascii="Times New Roman" w:hAnsi="Times New Roman"/>
          <w:sz w:val="24"/>
          <w:szCs w:val="24"/>
        </w:rPr>
        <w:t xml:space="preserve">лаборатории </w:t>
      </w:r>
      <w:r w:rsidRPr="00EB1586">
        <w:rPr>
          <w:rFonts w:ascii="Times New Roman" w:hAnsi="Times New Roman"/>
          <w:bCs/>
          <w:sz w:val="24"/>
          <w:szCs w:val="24"/>
        </w:rPr>
        <w:t>и рабочих мест лаборатории: -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B1586">
        <w:rPr>
          <w:b/>
        </w:rPr>
        <w:t>4.2. Информационное обеспечение обучения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586">
        <w:rPr>
          <w:rFonts w:ascii="Times New Roman" w:hAnsi="Times New Roman"/>
          <w:b/>
          <w:bCs/>
          <w:sz w:val="24"/>
          <w:szCs w:val="24"/>
        </w:rPr>
        <w:t xml:space="preserve">Рекомендуемая литература для студентов: </w:t>
      </w:r>
    </w:p>
    <w:p w:rsidR="007A27B0" w:rsidRPr="00EB1586" w:rsidRDefault="007A27B0" w:rsidP="007A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1586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1586">
        <w:rPr>
          <w:rFonts w:ascii="Times New Roman" w:hAnsi="Times New Roman"/>
          <w:sz w:val="24"/>
          <w:szCs w:val="24"/>
        </w:rPr>
        <w:t>1. Певцова Е.А. Право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1586">
        <w:rPr>
          <w:rFonts w:ascii="Times New Roman" w:hAnsi="Times New Roman"/>
          <w:sz w:val="24"/>
          <w:szCs w:val="24"/>
        </w:rPr>
        <w:t>2. Певцова Е.А. Право для профессий и специальностей социально-экономического профиля: практикум: учеб. пособие для студ. учреждений сред. проф. образования. — М., 2014.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1586">
        <w:rPr>
          <w:rFonts w:ascii="Times New Roman" w:hAnsi="Times New Roman"/>
          <w:sz w:val="24"/>
          <w:szCs w:val="24"/>
        </w:rPr>
        <w:t>3. Певцова Е.А. Право для профессий и специальностей социально-экономического профиля: электронный учебник для студ. учреждений сред. проф. образования. — М., 2014.</w:t>
      </w: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27B0" w:rsidRPr="00EB1586" w:rsidRDefault="007A27B0" w:rsidP="007A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586">
        <w:rPr>
          <w:rFonts w:ascii="Times New Roman" w:hAnsi="Times New Roman"/>
          <w:b/>
          <w:bCs/>
          <w:sz w:val="24"/>
          <w:szCs w:val="24"/>
        </w:rPr>
        <w:t xml:space="preserve">Рекомендуемая литература для преподавателей: 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1586">
        <w:t>1. Певцова Е.А. Право для профессий и специальностей социально-экономического профиля. Книга для преподавателя: метод. пособие. — М., 2014.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1586">
        <w:t>2. Певцова Е.А. Правовое просвещение в России: состояние и проблемы. — М., Ярославль, 2013.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1586">
        <w:t xml:space="preserve">3. Певцова Е.А. Права детей и молодежи: актуальные проблемы правового регулирования </w:t>
      </w:r>
      <w:proofErr w:type="spellStart"/>
      <w:r w:rsidRPr="00EB1586">
        <w:t>от¬ношений</w:t>
      </w:r>
      <w:proofErr w:type="spellEnd"/>
      <w:r w:rsidRPr="00EB1586">
        <w:t xml:space="preserve"> с участием молодых лиц. — М., Ярославль, 2013.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B1586">
        <w:t>4. Певцова Е.А. Теоретико-правовые основы преодоления правового нигилизма и формирования правовой культуры детей и молодежи. — М., 2013.</w:t>
      </w:r>
    </w:p>
    <w:p w:rsidR="007A27B0" w:rsidRPr="00EB1586" w:rsidRDefault="007A27B0" w:rsidP="007A2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EB1586">
        <w:rPr>
          <w:b/>
          <w:bCs/>
        </w:rPr>
        <w:t>Дополнительные источники:</w:t>
      </w:r>
    </w:p>
    <w:p w:rsidR="007A27B0" w:rsidRPr="00EB1586" w:rsidRDefault="007A27B0" w:rsidP="007A27B0">
      <w:pPr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7A27B0" w:rsidRPr="00EB1586" w:rsidRDefault="007A27B0" w:rsidP="007A27B0">
      <w:pPr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Гражданский кодекс РФ. Ч. </w:t>
      </w:r>
    </w:p>
    <w:p w:rsidR="007A27B0" w:rsidRPr="00EB1586" w:rsidRDefault="007A27B0" w:rsidP="007A27B0">
      <w:pPr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Гражданский кодекс РФ. Ч. 2 </w:t>
      </w:r>
    </w:p>
    <w:p w:rsidR="007A27B0" w:rsidRPr="00EB1586" w:rsidRDefault="007A27B0" w:rsidP="007A27B0">
      <w:pPr>
        <w:tabs>
          <w:tab w:val="left" w:pos="2504"/>
          <w:tab w:val="center" w:pos="7048"/>
          <w:tab w:val="center" w:pos="7650"/>
          <w:tab w:val="right" w:pos="8872"/>
        </w:tabs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Гражданский кодекс РФ. Ч. 3 </w:t>
      </w:r>
    </w:p>
    <w:p w:rsidR="007A27B0" w:rsidRPr="00EB1586" w:rsidRDefault="007A27B0" w:rsidP="007A27B0">
      <w:pPr>
        <w:tabs>
          <w:tab w:val="left" w:pos="2498"/>
          <w:tab w:val="center" w:pos="7048"/>
          <w:tab w:val="center" w:pos="7650"/>
          <w:tab w:val="right" w:pos="8872"/>
        </w:tabs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Гражданский кодекс РФ. Ч. 4 </w:t>
      </w:r>
    </w:p>
    <w:p w:rsidR="007A27B0" w:rsidRPr="00EB1586" w:rsidRDefault="007A27B0" w:rsidP="007A27B0">
      <w:pPr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Земельный кодекс РФ </w:t>
      </w:r>
    </w:p>
    <w:p w:rsidR="007A27B0" w:rsidRPr="00EB1586" w:rsidRDefault="007A27B0" w:rsidP="007A27B0">
      <w:pPr>
        <w:spacing w:after="0" w:line="240" w:lineRule="auto"/>
        <w:ind w:firstLine="280"/>
        <w:rPr>
          <w:rStyle w:val="5"/>
          <w:rFonts w:ascii="Times New Roman" w:hAnsi="Times New Roman" w:cs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Кодекс РФ об административных правонарушениях </w:t>
      </w:r>
    </w:p>
    <w:p w:rsidR="007A27B0" w:rsidRPr="00EB1586" w:rsidRDefault="007A27B0" w:rsidP="007A27B0">
      <w:pPr>
        <w:spacing w:after="0" w:line="240" w:lineRule="auto"/>
        <w:ind w:firstLine="280"/>
        <w:rPr>
          <w:rStyle w:val="5"/>
          <w:rFonts w:ascii="Times New Roman" w:hAnsi="Times New Roman" w:cs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 xml:space="preserve">Трудовой кодекс РФ </w:t>
      </w:r>
    </w:p>
    <w:p w:rsidR="007A27B0" w:rsidRPr="00EB1586" w:rsidRDefault="007A27B0" w:rsidP="007A27B0">
      <w:pPr>
        <w:spacing w:after="0" w:line="240" w:lineRule="auto"/>
        <w:ind w:firstLine="280"/>
        <w:rPr>
          <w:rStyle w:val="5"/>
          <w:rFonts w:ascii="Times New Roman" w:hAnsi="Times New Roman" w:cs="Times New Roman"/>
          <w:sz w:val="24"/>
          <w:szCs w:val="24"/>
        </w:rPr>
      </w:pPr>
      <w:r w:rsidRPr="00EB1586">
        <w:rPr>
          <w:rStyle w:val="5"/>
          <w:rFonts w:ascii="Times New Roman" w:hAnsi="Times New Roman" w:cs="Times New Roman"/>
          <w:sz w:val="24"/>
          <w:szCs w:val="24"/>
        </w:rPr>
        <w:t>Уголовный кодекс РФ</w:t>
      </w:r>
    </w:p>
    <w:p w:rsidR="007A27B0" w:rsidRPr="00EB1586" w:rsidRDefault="007A27B0" w:rsidP="007A27B0">
      <w:pPr>
        <w:rPr>
          <w:sz w:val="24"/>
          <w:szCs w:val="24"/>
        </w:rPr>
      </w:pPr>
    </w:p>
    <w:p w:rsidR="007A27B0" w:rsidRPr="00EB1586" w:rsidRDefault="007A27B0" w:rsidP="007A27B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586">
        <w:rPr>
          <w:rFonts w:ascii="Times New Roman" w:hAnsi="Times New Roman"/>
          <w:b/>
          <w:bCs/>
          <w:sz w:val="24"/>
          <w:szCs w:val="24"/>
        </w:rPr>
        <w:t xml:space="preserve">Рекомендуемые </w:t>
      </w:r>
      <w:proofErr w:type="spellStart"/>
      <w:r w:rsidRPr="00EB1586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  <w:r w:rsidRPr="00EB158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A27B0" w:rsidRPr="00EB1586" w:rsidRDefault="007E62D6" w:rsidP="007A27B0">
      <w:pPr>
        <w:numPr>
          <w:ilvl w:val="0"/>
          <w:numId w:val="11"/>
        </w:numPr>
        <w:tabs>
          <w:tab w:val="clear" w:pos="16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www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openclass</w:t>
        </w:r>
        <w:proofErr w:type="spellEnd"/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7A27B0" w:rsidRPr="00EB1586">
        <w:rPr>
          <w:rStyle w:val="5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>(Открытый класс: сетевые образовательные сообщества).</w:t>
      </w:r>
    </w:p>
    <w:p w:rsidR="007A27B0" w:rsidRPr="00EB1586" w:rsidRDefault="007E62D6" w:rsidP="007A27B0">
      <w:pPr>
        <w:numPr>
          <w:ilvl w:val="0"/>
          <w:numId w:val="11"/>
        </w:numPr>
        <w:tabs>
          <w:tab w:val="clear" w:pos="16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www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school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-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collection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edu</w:t>
        </w:r>
        <w:proofErr w:type="spellEnd"/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7A27B0" w:rsidRPr="00EB1586">
        <w:rPr>
          <w:rStyle w:val="5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>(Единая коллекция цифровых образовательных ресурсов).</w:t>
      </w:r>
    </w:p>
    <w:p w:rsidR="007A27B0" w:rsidRPr="00EB1586" w:rsidRDefault="007E62D6" w:rsidP="007A27B0">
      <w:pPr>
        <w:numPr>
          <w:ilvl w:val="0"/>
          <w:numId w:val="11"/>
        </w:numPr>
        <w:tabs>
          <w:tab w:val="clear" w:pos="16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www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festival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.1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september</w:t>
        </w:r>
        <w:proofErr w:type="spellEnd"/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7A27B0" w:rsidRPr="00EB1586">
        <w:rPr>
          <w:rStyle w:val="5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>(Фестиваль педагогических идей «Открытый урок»).</w:t>
      </w:r>
    </w:p>
    <w:p w:rsidR="007A27B0" w:rsidRPr="00EB1586" w:rsidRDefault="007E62D6" w:rsidP="007A27B0">
      <w:pPr>
        <w:numPr>
          <w:ilvl w:val="0"/>
          <w:numId w:val="11"/>
        </w:numPr>
        <w:tabs>
          <w:tab w:val="clear" w:pos="16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www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base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garant</w:t>
        </w:r>
        <w:proofErr w:type="spellEnd"/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7A27B0" w:rsidRPr="00EB1586">
        <w:rPr>
          <w:rStyle w:val="5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 xml:space="preserve">(«ГАРАНТ» </w:t>
      </w:r>
      <w:r w:rsidR="007A27B0" w:rsidRPr="00EB1586">
        <w:rPr>
          <w:rFonts w:ascii="Times New Roman" w:hAnsi="Times New Roman"/>
          <w:sz w:val="24"/>
          <w:szCs w:val="24"/>
        </w:rPr>
        <w:t xml:space="preserve">—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>информационно-правовой портал).</w:t>
      </w:r>
    </w:p>
    <w:p w:rsidR="007A27B0" w:rsidRPr="00EB1586" w:rsidRDefault="007E62D6" w:rsidP="007A27B0">
      <w:pPr>
        <w:numPr>
          <w:ilvl w:val="0"/>
          <w:numId w:val="11"/>
        </w:numPr>
        <w:tabs>
          <w:tab w:val="clear" w:pos="1620"/>
          <w:tab w:val="left" w:pos="284"/>
        </w:tabs>
        <w:spacing w:after="0" w:line="240" w:lineRule="auto"/>
        <w:ind w:left="284" w:hanging="284"/>
        <w:jc w:val="both"/>
        <w:rPr>
          <w:rStyle w:val="5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www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istrodina</w:t>
        </w:r>
        <w:proofErr w:type="spellEnd"/>
        <w:r w:rsidR="007A27B0" w:rsidRPr="00EB1586">
          <w:rPr>
            <w:rStyle w:val="ad"/>
            <w:rFonts w:ascii="Times New Roman" w:hAnsi="Times New Roman"/>
            <w:sz w:val="24"/>
            <w:szCs w:val="24"/>
            <w:lang w:bidi="en-US"/>
          </w:rPr>
          <w:t>.</w:t>
        </w:r>
        <w:r w:rsidR="007A27B0" w:rsidRPr="00EB1586">
          <w:rPr>
            <w:rStyle w:val="ad"/>
            <w:rFonts w:ascii="Times New Roman" w:hAnsi="Times New Roman"/>
            <w:sz w:val="24"/>
            <w:szCs w:val="24"/>
            <w:lang w:val="en-US" w:bidi="en-US"/>
          </w:rPr>
          <w:t>com</w:t>
        </w:r>
      </w:hyperlink>
      <w:r w:rsidR="007A27B0" w:rsidRPr="00EB1586">
        <w:rPr>
          <w:rStyle w:val="5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A27B0" w:rsidRPr="00EB1586">
        <w:rPr>
          <w:rStyle w:val="5"/>
          <w:rFonts w:ascii="Times New Roman" w:hAnsi="Times New Roman" w:cs="Times New Roman"/>
          <w:sz w:val="24"/>
          <w:szCs w:val="24"/>
        </w:rPr>
        <w:t>(Российский исторический иллюстрированный журнал «Родина»).</w:t>
      </w:r>
    </w:p>
    <w:p w:rsidR="00EB1586" w:rsidRPr="00EB1586" w:rsidRDefault="00EB1586" w:rsidP="00EB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B1586">
        <w:rPr>
          <w:b/>
          <w:caps/>
        </w:rPr>
        <w:lastRenderedPageBreak/>
        <w:t>5. Контроль и оценка результатов освоения УЧЕБНОЙ Дисциплины</w:t>
      </w:r>
    </w:p>
    <w:p w:rsidR="00EB1586" w:rsidRDefault="00EB1586" w:rsidP="00EB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86">
        <w:rPr>
          <w:rFonts w:ascii="Times New Roman" w:hAnsi="Times New Roman"/>
          <w:bCs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 а также выполнения обучающимися индивидуальных заданий, проектов, исследований.</w:t>
      </w:r>
    </w:p>
    <w:p w:rsidR="00EB1586" w:rsidRPr="00EB1586" w:rsidRDefault="00EB1586" w:rsidP="00EB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EB1586" w:rsidRPr="00EB1586" w:rsidTr="004965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6" w:rsidRPr="00EB1586" w:rsidRDefault="00EB1586" w:rsidP="00496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58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B1586" w:rsidRPr="00EB1586" w:rsidRDefault="00EB1586" w:rsidP="00496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58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6" w:rsidRPr="00EB1586" w:rsidRDefault="00EB1586" w:rsidP="00EB1586">
            <w:pPr>
              <w:pStyle w:val="ac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8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B1586" w:rsidRPr="00EB1586" w:rsidTr="004965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496545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EB1586">
              <w:rPr>
                <w:bCs/>
                <w:i/>
              </w:rPr>
              <w:t>Личностные результаты обучения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развития общественной науки и практики, основанного на диалоге культур,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 также различных форм общественного сознания, осознание своего места в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российская гражданская идентичность, патриотизм, уважение к своему на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роду, чувство ответственности перед Родиной, уважение государственных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символов (герба, флага, гимна);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гражданская позиция в качестве активного и ответственного члена россий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ского общества, осознающего свои конституционные права и обязанности,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уважающего закон и правопорядок, обладающего чувством собственного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достоинства, осознанно принимающего традиционные национальные и обще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человеческие, гуманистические и демократические ценности;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толерантное сознание и поведение в поликультурном мире, готовность и спо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учитывая позиции всех участников, находить общие цели и сотрудничать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для их достижения; эффективно разрешать конфликты;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саморазвитию и самовоспитанию в соответствии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 общечеловеческими ценностями и идеалами гражданского общества, к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самостоятельной, творческой и ответственной деятельности; сознательное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отношение к непрерывному образованию как условию успешной профессио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осознанное отношение к профессиональной деятельности как возможности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участия в решении личных, общественных, государственных, общенацио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нальных проблем;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60" w:line="240" w:lineRule="auto"/>
              <w:ind w:left="175" w:right="20" w:hanging="14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созданию семьи на основе осознанного принятия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ценностей семейной жизни;</w:t>
            </w:r>
          </w:p>
        </w:tc>
      </w:tr>
      <w:tr w:rsidR="00EB1586" w:rsidRPr="00EB1586" w:rsidTr="004965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496545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proofErr w:type="spellStart"/>
            <w:r w:rsidRPr="00EB1586">
              <w:rPr>
                <w:bCs/>
                <w:i/>
              </w:rPr>
              <w:t>Метапредметные</w:t>
            </w:r>
            <w:proofErr w:type="spellEnd"/>
            <w:r w:rsidRPr="00EB1586">
              <w:rPr>
                <w:bCs/>
                <w:i/>
              </w:rPr>
              <w:t xml:space="preserve"> результаты </w:t>
            </w:r>
            <w:r w:rsidRPr="00EB1586">
              <w:rPr>
                <w:bCs/>
                <w:i/>
              </w:rPr>
              <w:lastRenderedPageBreak/>
              <w:t>обучения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составлять планы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деятельности; самостоятельно осуществлять, контролировать и корректи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поставленных целей и реализации планов деятельности; выбирать успешные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владение навыками познавательной, учебно-исследовательской и проектной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деятельности в сфере общественных наук, навыками разрешения проблем;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тических задач, применению различных методов познания;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самостоятельной информационно-познавательной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деятельности, включая умение ориентироваться в различных источниках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социально-правовой и экономической информации, критически оценивать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 интерпретировать информацию, получаемую из различных источни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ков;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средства информационных и коммуникационных тех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нологий в решении когнитивных, коммуникативных и организационных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эргономики, техники безопасности, гигие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ны, ресурсосбережения, правовых и этических норм, норм информационной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умение определять назначение и функции различных социальных, экономи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ческих и правовых институтов;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и принимать решения, определяющие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60" w:line="240" w:lineRule="auto"/>
              <w:ind w:left="175" w:right="20" w:hanging="141"/>
              <w:jc w:val="both"/>
              <w:rPr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владение языковыми средствами: умение ясно, логично и точно излагать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свою точку зрения, использовать адекватные языковые средства, понятийный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аппарат обществознания;</w:t>
            </w:r>
          </w:p>
        </w:tc>
      </w:tr>
      <w:tr w:rsidR="00EB1586" w:rsidRPr="00EB1586" w:rsidTr="004965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496545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EB1586">
              <w:rPr>
                <w:bCs/>
                <w:i/>
              </w:rPr>
              <w:lastRenderedPageBreak/>
              <w:t>Предметные результаты обучения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единстве и взаимодействии его основных сфер и институтов;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владение базовым понятийным аппаратом социальных наук;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владение умениями выявлять причинно-следственные, функциональные,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иерархические и другие связи социальных объектов и процессов;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представлений об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основных тенденциях и возможных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перспективах развития мирового сообщества в глобальном мире;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 процессов;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75" w:right="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применять полученные знания в повседневной жизни,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прогнозировать последствия принимаемых решений;</w:t>
            </w:r>
          </w:p>
          <w:p w:rsidR="00EB1586" w:rsidRPr="00EB1586" w:rsidRDefault="00EB1586" w:rsidP="00EB1586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271" w:line="240" w:lineRule="auto"/>
              <w:ind w:left="175" w:right="20" w:hanging="141"/>
              <w:jc w:val="both"/>
              <w:rPr>
                <w:color w:val="000000"/>
                <w:sz w:val="24"/>
                <w:szCs w:val="24"/>
              </w:rPr>
            </w:pP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поиска информации в источниках различного типа для реконструкции не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достающих звеньев с целью объяснения и оценки разнообразных явлений и</w:t>
            </w:r>
            <w:r w:rsidRPr="00EB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8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процессов общественного развития.</w:t>
            </w:r>
          </w:p>
        </w:tc>
      </w:tr>
    </w:tbl>
    <w:p w:rsidR="00566DD7" w:rsidRPr="00EB1586" w:rsidRDefault="00566DD7">
      <w:pPr>
        <w:rPr>
          <w:rFonts w:ascii="Times New Roman" w:hAnsi="Times New Roman" w:cs="Times New Roman"/>
          <w:sz w:val="24"/>
          <w:szCs w:val="24"/>
        </w:rPr>
      </w:pPr>
    </w:p>
    <w:p w:rsidR="00566DD7" w:rsidRPr="00EB1586" w:rsidRDefault="00566DD7">
      <w:pPr>
        <w:rPr>
          <w:rFonts w:ascii="Times New Roman" w:hAnsi="Times New Roman" w:cs="Times New Roman"/>
          <w:sz w:val="24"/>
          <w:szCs w:val="24"/>
        </w:rPr>
      </w:pPr>
    </w:p>
    <w:p w:rsidR="00566DD7" w:rsidRPr="00EB1586" w:rsidRDefault="00566DD7">
      <w:pPr>
        <w:rPr>
          <w:rFonts w:ascii="Times New Roman" w:hAnsi="Times New Roman" w:cs="Times New Roman"/>
          <w:sz w:val="24"/>
          <w:szCs w:val="24"/>
        </w:rPr>
      </w:pPr>
    </w:p>
    <w:p w:rsidR="00566DD7" w:rsidRPr="00EB1586" w:rsidRDefault="00566DD7">
      <w:pPr>
        <w:rPr>
          <w:rFonts w:ascii="Times New Roman" w:hAnsi="Times New Roman" w:cs="Times New Roman"/>
          <w:sz w:val="24"/>
          <w:szCs w:val="24"/>
        </w:rPr>
      </w:pPr>
    </w:p>
    <w:p w:rsidR="00566DD7" w:rsidRPr="00EB1586" w:rsidRDefault="00566DD7">
      <w:pPr>
        <w:rPr>
          <w:rFonts w:ascii="Times New Roman" w:hAnsi="Times New Roman" w:cs="Times New Roman"/>
          <w:sz w:val="24"/>
          <w:szCs w:val="24"/>
        </w:rPr>
      </w:pPr>
    </w:p>
    <w:p w:rsidR="00566DD7" w:rsidRDefault="00566DD7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p w:rsidR="00EB1586" w:rsidRDefault="00EB1586">
      <w:pPr>
        <w:rPr>
          <w:rFonts w:ascii="Times New Roman" w:hAnsi="Times New Roman" w:cs="Times New Roman"/>
          <w:sz w:val="24"/>
          <w:szCs w:val="24"/>
        </w:rPr>
      </w:pPr>
    </w:p>
    <w:sectPr w:rsidR="00EB1586" w:rsidSect="007A27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D6" w:rsidRDefault="007E62D6" w:rsidP="009F14C9">
      <w:pPr>
        <w:spacing w:after="0" w:line="240" w:lineRule="auto"/>
      </w:pPr>
      <w:r>
        <w:separator/>
      </w:r>
    </w:p>
  </w:endnote>
  <w:endnote w:type="continuationSeparator" w:id="0">
    <w:p w:rsidR="007E62D6" w:rsidRDefault="007E62D6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BA" w:rsidRDefault="00F75F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D6" w:rsidRDefault="007E62D6" w:rsidP="009F14C9">
      <w:pPr>
        <w:spacing w:after="0" w:line="240" w:lineRule="auto"/>
      </w:pPr>
      <w:r>
        <w:separator/>
      </w:r>
    </w:p>
  </w:footnote>
  <w:footnote w:type="continuationSeparator" w:id="0">
    <w:p w:rsidR="007E62D6" w:rsidRDefault="007E62D6" w:rsidP="009F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65"/>
    <w:multiLevelType w:val="hybridMultilevel"/>
    <w:tmpl w:val="A0320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6ED6"/>
    <w:multiLevelType w:val="multilevel"/>
    <w:tmpl w:val="EAD0F0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B76F6"/>
    <w:multiLevelType w:val="hybridMultilevel"/>
    <w:tmpl w:val="1584BA3C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0B61"/>
    <w:multiLevelType w:val="hybridMultilevel"/>
    <w:tmpl w:val="650029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85E4C"/>
    <w:multiLevelType w:val="multilevel"/>
    <w:tmpl w:val="C740885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716F5"/>
    <w:multiLevelType w:val="hybridMultilevel"/>
    <w:tmpl w:val="DEF88210"/>
    <w:lvl w:ilvl="0" w:tplc="5824CC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0A5"/>
    <w:multiLevelType w:val="hybridMultilevel"/>
    <w:tmpl w:val="E4BE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43A3"/>
    <w:multiLevelType w:val="hybridMultilevel"/>
    <w:tmpl w:val="127EE0C8"/>
    <w:lvl w:ilvl="0" w:tplc="FEAEF9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995626C"/>
    <w:multiLevelType w:val="hybridMultilevel"/>
    <w:tmpl w:val="0A3A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4767"/>
    <w:multiLevelType w:val="hybridMultilevel"/>
    <w:tmpl w:val="0520DBD6"/>
    <w:lvl w:ilvl="0" w:tplc="508801D2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0">
    <w:nsid w:val="304B6151"/>
    <w:multiLevelType w:val="hybridMultilevel"/>
    <w:tmpl w:val="7394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63EE"/>
    <w:multiLevelType w:val="multilevel"/>
    <w:tmpl w:val="C4AC93A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55B1"/>
    <w:multiLevelType w:val="hybridMultilevel"/>
    <w:tmpl w:val="3B42A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347E7"/>
    <w:multiLevelType w:val="hybridMultilevel"/>
    <w:tmpl w:val="7518B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184"/>
    <w:multiLevelType w:val="hybridMultilevel"/>
    <w:tmpl w:val="4C967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92D75"/>
    <w:multiLevelType w:val="hybridMultilevel"/>
    <w:tmpl w:val="F7BA504E"/>
    <w:lvl w:ilvl="0" w:tplc="284075B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08D5847"/>
    <w:multiLevelType w:val="hybridMultilevel"/>
    <w:tmpl w:val="10061ABE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627CF"/>
    <w:multiLevelType w:val="hybridMultilevel"/>
    <w:tmpl w:val="B46E8A6C"/>
    <w:lvl w:ilvl="0" w:tplc="F330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99C91CA">
      <w:numFmt w:val="none"/>
      <w:lvlText w:val=""/>
      <w:lvlJc w:val="left"/>
      <w:pPr>
        <w:tabs>
          <w:tab w:val="num" w:pos="360"/>
        </w:tabs>
      </w:pPr>
    </w:lvl>
    <w:lvl w:ilvl="2" w:tplc="632E3CFA">
      <w:numFmt w:val="none"/>
      <w:lvlText w:val=""/>
      <w:lvlJc w:val="left"/>
      <w:pPr>
        <w:tabs>
          <w:tab w:val="num" w:pos="360"/>
        </w:tabs>
      </w:pPr>
    </w:lvl>
    <w:lvl w:ilvl="3" w:tplc="9E6E8CA8">
      <w:numFmt w:val="none"/>
      <w:lvlText w:val=""/>
      <w:lvlJc w:val="left"/>
      <w:pPr>
        <w:tabs>
          <w:tab w:val="num" w:pos="360"/>
        </w:tabs>
      </w:pPr>
    </w:lvl>
    <w:lvl w:ilvl="4" w:tplc="B12A14D4">
      <w:numFmt w:val="none"/>
      <w:lvlText w:val=""/>
      <w:lvlJc w:val="left"/>
      <w:pPr>
        <w:tabs>
          <w:tab w:val="num" w:pos="360"/>
        </w:tabs>
      </w:pPr>
    </w:lvl>
    <w:lvl w:ilvl="5" w:tplc="4A9E2580">
      <w:numFmt w:val="none"/>
      <w:lvlText w:val=""/>
      <w:lvlJc w:val="left"/>
      <w:pPr>
        <w:tabs>
          <w:tab w:val="num" w:pos="360"/>
        </w:tabs>
      </w:pPr>
    </w:lvl>
    <w:lvl w:ilvl="6" w:tplc="EBB4EB54">
      <w:numFmt w:val="none"/>
      <w:lvlText w:val=""/>
      <w:lvlJc w:val="left"/>
      <w:pPr>
        <w:tabs>
          <w:tab w:val="num" w:pos="360"/>
        </w:tabs>
      </w:pPr>
    </w:lvl>
    <w:lvl w:ilvl="7" w:tplc="733E8AB0">
      <w:numFmt w:val="none"/>
      <w:lvlText w:val=""/>
      <w:lvlJc w:val="left"/>
      <w:pPr>
        <w:tabs>
          <w:tab w:val="num" w:pos="360"/>
        </w:tabs>
      </w:pPr>
    </w:lvl>
    <w:lvl w:ilvl="8" w:tplc="1286DF0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1C74AA"/>
    <w:multiLevelType w:val="hybridMultilevel"/>
    <w:tmpl w:val="5B0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24CC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EAE"/>
    <w:multiLevelType w:val="hybridMultilevel"/>
    <w:tmpl w:val="F9329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9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9"/>
  </w:num>
  <w:num w:numId="14">
    <w:abstractNumId w:val="12"/>
  </w:num>
  <w:num w:numId="15">
    <w:abstractNumId w:val="8"/>
  </w:num>
  <w:num w:numId="16">
    <w:abstractNumId w:val="18"/>
  </w:num>
  <w:num w:numId="17">
    <w:abstractNumId w:val="5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D7"/>
    <w:rsid w:val="00013072"/>
    <w:rsid w:val="00041E96"/>
    <w:rsid w:val="0007249F"/>
    <w:rsid w:val="00097C28"/>
    <w:rsid w:val="000B6F5E"/>
    <w:rsid w:val="00136811"/>
    <w:rsid w:val="001B092B"/>
    <w:rsid w:val="001B1472"/>
    <w:rsid w:val="00211031"/>
    <w:rsid w:val="002165CF"/>
    <w:rsid w:val="002364C7"/>
    <w:rsid w:val="00237A8E"/>
    <w:rsid w:val="00243E7E"/>
    <w:rsid w:val="00266AA3"/>
    <w:rsid w:val="002F243F"/>
    <w:rsid w:val="00326A5C"/>
    <w:rsid w:val="00335B1B"/>
    <w:rsid w:val="00345A20"/>
    <w:rsid w:val="00360F17"/>
    <w:rsid w:val="00391AD4"/>
    <w:rsid w:val="003C161A"/>
    <w:rsid w:val="003C75F0"/>
    <w:rsid w:val="00473D44"/>
    <w:rsid w:val="00484228"/>
    <w:rsid w:val="004911BE"/>
    <w:rsid w:val="00496545"/>
    <w:rsid w:val="004974D0"/>
    <w:rsid w:val="004E4A8F"/>
    <w:rsid w:val="005167EF"/>
    <w:rsid w:val="005413CA"/>
    <w:rsid w:val="00566DD7"/>
    <w:rsid w:val="00570331"/>
    <w:rsid w:val="00573ECF"/>
    <w:rsid w:val="00583F81"/>
    <w:rsid w:val="0064119F"/>
    <w:rsid w:val="0065153B"/>
    <w:rsid w:val="006C3858"/>
    <w:rsid w:val="007907D5"/>
    <w:rsid w:val="0079429E"/>
    <w:rsid w:val="007A205F"/>
    <w:rsid w:val="007A27B0"/>
    <w:rsid w:val="007A5CED"/>
    <w:rsid w:val="007E5917"/>
    <w:rsid w:val="007E602E"/>
    <w:rsid w:val="007E62D6"/>
    <w:rsid w:val="007F42A4"/>
    <w:rsid w:val="00810197"/>
    <w:rsid w:val="00852801"/>
    <w:rsid w:val="008921D8"/>
    <w:rsid w:val="00912EE9"/>
    <w:rsid w:val="00913074"/>
    <w:rsid w:val="009428EB"/>
    <w:rsid w:val="00950AD2"/>
    <w:rsid w:val="00960570"/>
    <w:rsid w:val="00961DC5"/>
    <w:rsid w:val="009954AC"/>
    <w:rsid w:val="009C0655"/>
    <w:rsid w:val="009F14C9"/>
    <w:rsid w:val="009F23A7"/>
    <w:rsid w:val="009F5807"/>
    <w:rsid w:val="00A65632"/>
    <w:rsid w:val="00AB793D"/>
    <w:rsid w:val="00AB7FA0"/>
    <w:rsid w:val="00AF1140"/>
    <w:rsid w:val="00B227EB"/>
    <w:rsid w:val="00B917C9"/>
    <w:rsid w:val="00B939AC"/>
    <w:rsid w:val="00BC7676"/>
    <w:rsid w:val="00BF75F8"/>
    <w:rsid w:val="00C04B92"/>
    <w:rsid w:val="00C16B09"/>
    <w:rsid w:val="00C82BE3"/>
    <w:rsid w:val="00C951DE"/>
    <w:rsid w:val="00CF2ADB"/>
    <w:rsid w:val="00CF50E7"/>
    <w:rsid w:val="00D227F4"/>
    <w:rsid w:val="00D31A8F"/>
    <w:rsid w:val="00D6393F"/>
    <w:rsid w:val="00D80616"/>
    <w:rsid w:val="00D82267"/>
    <w:rsid w:val="00DB2218"/>
    <w:rsid w:val="00DD2549"/>
    <w:rsid w:val="00DE6F27"/>
    <w:rsid w:val="00E320B1"/>
    <w:rsid w:val="00E97147"/>
    <w:rsid w:val="00EB1586"/>
    <w:rsid w:val="00EE781A"/>
    <w:rsid w:val="00F07AB3"/>
    <w:rsid w:val="00F16D6C"/>
    <w:rsid w:val="00F63DB0"/>
    <w:rsid w:val="00F75FBA"/>
    <w:rsid w:val="00FB3BE0"/>
    <w:rsid w:val="00FE1F6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D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6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6DD7"/>
    <w:pPr>
      <w:spacing w:after="0" w:line="240" w:lineRule="auto"/>
    </w:pPr>
  </w:style>
  <w:style w:type="paragraph" w:customStyle="1" w:styleId="FR4">
    <w:name w:val="FR4"/>
    <w:rsid w:val="00566DD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4C9"/>
  </w:style>
  <w:style w:type="paragraph" w:styleId="a7">
    <w:name w:val="footer"/>
    <w:basedOn w:val="a"/>
    <w:link w:val="a8"/>
    <w:uiPriority w:val="99"/>
    <w:unhideWhenUsed/>
    <w:rsid w:val="009F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4C9"/>
  </w:style>
  <w:style w:type="paragraph" w:styleId="a9">
    <w:name w:val="Balloon Text"/>
    <w:basedOn w:val="a"/>
    <w:link w:val="aa"/>
    <w:uiPriority w:val="99"/>
    <w:semiHidden/>
    <w:unhideWhenUsed/>
    <w:rsid w:val="009F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4C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9F5807"/>
    <w:rPr>
      <w:rFonts w:ascii="Century Schoolbook" w:eastAsia="Century Schoolbook" w:hAnsi="Century Schoolbook" w:cs="Century Schoolbook"/>
      <w:spacing w:val="4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b"/>
    <w:rsid w:val="009F5807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9F5807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styleId="ac">
    <w:name w:val="List Paragraph"/>
    <w:basedOn w:val="a"/>
    <w:uiPriority w:val="99"/>
    <w:qFormat/>
    <w:rsid w:val="00AB793D"/>
    <w:pPr>
      <w:ind w:left="720"/>
      <w:contextualSpacing/>
    </w:pPr>
  </w:style>
  <w:style w:type="character" w:customStyle="1" w:styleId="9">
    <w:name w:val="Основной текст (9)"/>
    <w:rsid w:val="00F63DB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styleId="ad">
    <w:name w:val="Hyperlink"/>
    <w:unhideWhenUsed/>
    <w:rsid w:val="007A27B0"/>
    <w:rPr>
      <w:color w:val="0000FF"/>
      <w:u w:val="single"/>
    </w:rPr>
  </w:style>
  <w:style w:type="character" w:customStyle="1" w:styleId="5">
    <w:name w:val="Основной текст (5)"/>
    <w:rsid w:val="007A27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E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EB1586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EB158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DD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6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6DD7"/>
    <w:pPr>
      <w:spacing w:after="0" w:line="240" w:lineRule="auto"/>
    </w:pPr>
  </w:style>
  <w:style w:type="paragraph" w:customStyle="1" w:styleId="FR4">
    <w:name w:val="FR4"/>
    <w:rsid w:val="00566DD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4C9"/>
  </w:style>
  <w:style w:type="paragraph" w:styleId="a7">
    <w:name w:val="footer"/>
    <w:basedOn w:val="a"/>
    <w:link w:val="a8"/>
    <w:uiPriority w:val="99"/>
    <w:unhideWhenUsed/>
    <w:rsid w:val="009F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4C9"/>
  </w:style>
  <w:style w:type="paragraph" w:styleId="a9">
    <w:name w:val="Balloon Text"/>
    <w:basedOn w:val="a"/>
    <w:link w:val="aa"/>
    <w:uiPriority w:val="99"/>
    <w:semiHidden/>
    <w:unhideWhenUsed/>
    <w:rsid w:val="009F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4C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9F5807"/>
    <w:rPr>
      <w:rFonts w:ascii="Century Schoolbook" w:eastAsia="Century Schoolbook" w:hAnsi="Century Schoolbook" w:cs="Century Schoolbook"/>
      <w:spacing w:val="4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b"/>
    <w:rsid w:val="009F5807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9F5807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styleId="ac">
    <w:name w:val="List Paragraph"/>
    <w:basedOn w:val="a"/>
    <w:uiPriority w:val="99"/>
    <w:qFormat/>
    <w:rsid w:val="00AB793D"/>
    <w:pPr>
      <w:ind w:left="720"/>
      <w:contextualSpacing/>
    </w:pPr>
  </w:style>
  <w:style w:type="character" w:customStyle="1" w:styleId="9">
    <w:name w:val="Основной текст (9)"/>
    <w:rsid w:val="00F63DB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styleId="ad">
    <w:name w:val="Hyperlink"/>
    <w:unhideWhenUsed/>
    <w:rsid w:val="007A27B0"/>
    <w:rPr>
      <w:color w:val="0000FF"/>
      <w:u w:val="single"/>
    </w:rPr>
  </w:style>
  <w:style w:type="character" w:customStyle="1" w:styleId="5">
    <w:name w:val="Основной текст (5)"/>
    <w:rsid w:val="007A27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E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EB1586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EB158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e.gar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strod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7ACC-44CC-419B-AC4A-8EFC08DA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2020-12-17T09:23:00Z</dcterms:created>
  <dcterms:modified xsi:type="dcterms:W3CDTF">2020-12-17T09:23:00Z</dcterms:modified>
</cp:coreProperties>
</file>